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6B7E" w14:textId="77777777" w:rsidR="0048358B" w:rsidRPr="004034B8" w:rsidRDefault="0053179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D68521F" wp14:editId="26237BD4">
            <wp:simplePos x="0" y="0"/>
            <wp:positionH relativeFrom="column">
              <wp:posOffset>5344160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4034B8">
        <w:rPr>
          <w:rFonts w:ascii="Calibri" w:hAnsi="Calibri"/>
          <w:b/>
          <w:sz w:val="32"/>
        </w:rPr>
        <w:t>Crewe Town Council</w:t>
      </w:r>
    </w:p>
    <w:p w14:paraId="3F0BD01D" w14:textId="16D9AD2A" w:rsidR="004034B8" w:rsidRPr="004034B8" w:rsidRDefault="00022543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Marketing and Events</w:t>
      </w:r>
      <w:r w:rsidR="004034B8" w:rsidRPr="004034B8">
        <w:rPr>
          <w:rFonts w:ascii="Calibri" w:hAnsi="Calibri"/>
          <w:b/>
          <w:sz w:val="28"/>
        </w:rPr>
        <w:t xml:space="preserve"> Committee</w:t>
      </w:r>
    </w:p>
    <w:p w14:paraId="433BAE72" w14:textId="77777777" w:rsidR="004034B8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63A010F2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Forge Street,</w:t>
      </w:r>
    </w:p>
    <w:p w14:paraId="0EB70356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Crewe,</w:t>
      </w:r>
    </w:p>
    <w:p w14:paraId="1E07B18B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Cheshire,</w:t>
      </w:r>
    </w:p>
    <w:p w14:paraId="2832D6EC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CW1 2DL</w:t>
      </w:r>
    </w:p>
    <w:p w14:paraId="416BE2C4" w14:textId="77777777" w:rsidR="004C6AC3" w:rsidRPr="004C6AC3" w:rsidRDefault="004C6AC3">
      <w:pPr>
        <w:rPr>
          <w:rFonts w:ascii="Calibri" w:hAnsi="Calibri"/>
          <w:sz w:val="12"/>
        </w:rPr>
      </w:pPr>
    </w:p>
    <w:p w14:paraId="62E75A88" w14:textId="77777777" w:rsidR="004034B8" w:rsidRPr="004034B8" w:rsidRDefault="0087122D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608911BC" w14:textId="77777777" w:rsid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057A3C95" w14:textId="77777777" w:rsidR="007F2B05" w:rsidRPr="004034B8" w:rsidRDefault="007F2B05">
      <w:pPr>
        <w:rPr>
          <w:rFonts w:ascii="Calibri" w:hAnsi="Calibri"/>
          <w:sz w:val="24"/>
        </w:rPr>
      </w:pPr>
    </w:p>
    <w:p w14:paraId="3D72C718" w14:textId="2F2BC34C" w:rsidR="006658EC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Minutes of the Meeting held on </w:t>
      </w:r>
      <w:r w:rsidR="00C17EAC">
        <w:rPr>
          <w:rFonts w:asciiTheme="minorHAnsi" w:hAnsiTheme="minorHAnsi"/>
          <w:b/>
          <w:sz w:val="36"/>
          <w:szCs w:val="36"/>
          <w:u w:val="single"/>
        </w:rPr>
        <w:t xml:space="preserve">Tuesday </w:t>
      </w:r>
      <w:r w:rsidR="001F2DDB">
        <w:rPr>
          <w:rFonts w:asciiTheme="minorHAnsi" w:hAnsiTheme="minorHAnsi"/>
          <w:b/>
          <w:sz w:val="36"/>
          <w:szCs w:val="36"/>
          <w:u w:val="single"/>
        </w:rPr>
        <w:t>14</w:t>
      </w:r>
      <w:r w:rsidR="001F2DDB" w:rsidRPr="001F2DDB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 w:rsidR="001F2DDB">
        <w:rPr>
          <w:rFonts w:asciiTheme="minorHAnsi" w:hAnsiTheme="minorHAnsi"/>
          <w:b/>
          <w:sz w:val="36"/>
          <w:szCs w:val="36"/>
          <w:u w:val="single"/>
        </w:rPr>
        <w:t xml:space="preserve"> July</w:t>
      </w:r>
      <w:r w:rsidR="0089197A">
        <w:rPr>
          <w:rFonts w:asciiTheme="minorHAnsi" w:hAnsiTheme="minorHAnsi"/>
          <w:b/>
          <w:sz w:val="36"/>
          <w:szCs w:val="36"/>
          <w:u w:val="single"/>
        </w:rPr>
        <w:t xml:space="preserve"> 2020</w:t>
      </w:r>
    </w:p>
    <w:p w14:paraId="14629319" w14:textId="77777777" w:rsidR="00EE348C" w:rsidRDefault="00EE348C" w:rsidP="001F2DDB">
      <w:pPr>
        <w:widowControl w:val="0"/>
        <w:autoSpaceDE w:val="0"/>
        <w:autoSpaceDN w:val="0"/>
        <w:adjustRightInd w:val="0"/>
        <w:outlineLvl w:val="0"/>
        <w:rPr>
          <w:rFonts w:ascii="Calibri" w:hAnsi="Calibri"/>
        </w:rPr>
      </w:pPr>
    </w:p>
    <w:p w14:paraId="1CED5D2D" w14:textId="77777777" w:rsidR="001F2DDB" w:rsidRPr="001F2DDB" w:rsidRDefault="001F2DDB" w:rsidP="001F2DDB">
      <w:pPr>
        <w:widowControl w:val="0"/>
        <w:autoSpaceDE w:val="0"/>
        <w:autoSpaceDN w:val="0"/>
        <w:adjustRightInd w:val="0"/>
        <w:outlineLvl w:val="0"/>
        <w:rPr>
          <w:rFonts w:ascii="Calibri" w:hAnsi="Calibri"/>
        </w:rPr>
      </w:pPr>
      <w:r w:rsidRPr="001F2DDB">
        <w:rPr>
          <w:rFonts w:ascii="Calibri" w:hAnsi="Calibri"/>
        </w:rPr>
        <w:t>This meeting took place on the Zoom platform due to the Covid-19 restrictions. Members of the public were permitted to join the meeting on request.</w:t>
      </w:r>
    </w:p>
    <w:p w14:paraId="774CA893" w14:textId="12331D6E" w:rsidR="006658EC" w:rsidRPr="008459F1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639"/>
      </w:tblGrid>
      <w:tr w:rsidR="00C32C6A" w:rsidRPr="008459F1" w14:paraId="742FAE5B" w14:textId="77777777" w:rsidTr="00890F53">
        <w:tc>
          <w:tcPr>
            <w:tcW w:w="526" w:type="pct"/>
          </w:tcPr>
          <w:p w14:paraId="52EC0CD5" w14:textId="77777777" w:rsidR="00C32C6A" w:rsidRPr="008459F1" w:rsidRDefault="00C32C6A" w:rsidP="0059117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4B523EA" w14:textId="77777777" w:rsidR="00C32C6A" w:rsidRPr="008459F1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0A331E93" w14:textId="77777777" w:rsidTr="00890F53">
        <w:tc>
          <w:tcPr>
            <w:tcW w:w="526" w:type="pct"/>
          </w:tcPr>
          <w:p w14:paraId="6440DDE8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Present</w:t>
            </w:r>
          </w:p>
        </w:tc>
        <w:tc>
          <w:tcPr>
            <w:tcW w:w="4474" w:type="pct"/>
          </w:tcPr>
          <w:p w14:paraId="278DE912" w14:textId="556579EE" w:rsidR="006658EC" w:rsidRPr="008459F1" w:rsidRDefault="00D54A86" w:rsidP="000075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EE348C">
              <w:rPr>
                <w:rFonts w:ascii="Calibri" w:hAnsi="Calibri"/>
              </w:rPr>
              <w:t>Councillor</w:t>
            </w:r>
            <w:r w:rsidR="00A0783E" w:rsidRPr="00EE348C">
              <w:rPr>
                <w:rFonts w:ascii="Calibri" w:hAnsi="Calibri"/>
              </w:rPr>
              <w:t>s</w:t>
            </w:r>
            <w:r w:rsidR="004344FC" w:rsidRPr="00EE348C">
              <w:rPr>
                <w:rFonts w:ascii="Calibri" w:hAnsi="Calibri"/>
              </w:rPr>
              <w:t xml:space="preserve"> J. Cosby, </w:t>
            </w:r>
            <w:r w:rsidR="001F2DDB" w:rsidRPr="00EE348C">
              <w:rPr>
                <w:rFonts w:ascii="Calibri" w:hAnsi="Calibri"/>
              </w:rPr>
              <w:t xml:space="preserve">Dunlop, </w:t>
            </w:r>
            <w:r w:rsidR="00007505" w:rsidRPr="00EE348C">
              <w:rPr>
                <w:rFonts w:ascii="Calibri" w:hAnsi="Calibri"/>
              </w:rPr>
              <w:t>Faddes and</w:t>
            </w:r>
            <w:r w:rsidR="001F2DDB" w:rsidRPr="00EE348C">
              <w:rPr>
                <w:rFonts w:ascii="Calibri" w:hAnsi="Calibri"/>
              </w:rPr>
              <w:t xml:space="preserve"> Jill Rhodes</w:t>
            </w:r>
          </w:p>
        </w:tc>
      </w:tr>
      <w:tr w:rsidR="006658EC" w:rsidRPr="008459F1" w14:paraId="0AE1579B" w14:textId="77777777" w:rsidTr="00890F53">
        <w:tc>
          <w:tcPr>
            <w:tcW w:w="526" w:type="pct"/>
          </w:tcPr>
          <w:p w14:paraId="6628A85E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0D01C7A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13FCD379" w14:textId="77777777" w:rsidTr="00890F53">
        <w:tc>
          <w:tcPr>
            <w:tcW w:w="526" w:type="pct"/>
          </w:tcPr>
          <w:p w14:paraId="01EA7C47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14E87F42" w14:textId="3F03215A" w:rsidR="00FB2EB5" w:rsidRDefault="006658EC" w:rsidP="0089197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In attendance: </w:t>
            </w:r>
            <w:r w:rsidR="001F2DDB">
              <w:rPr>
                <w:rFonts w:ascii="Calibri" w:hAnsi="Calibri"/>
              </w:rPr>
              <w:t>Simona Garnero (Marketing and Events Officer)</w:t>
            </w:r>
            <w:r w:rsidR="004344FC">
              <w:rPr>
                <w:rFonts w:ascii="Calibri" w:hAnsi="Calibri"/>
              </w:rPr>
              <w:t>, Edwina Rigby</w:t>
            </w:r>
            <w:r w:rsidR="001F2DDB">
              <w:rPr>
                <w:rFonts w:ascii="Calibri" w:hAnsi="Calibri"/>
              </w:rPr>
              <w:t xml:space="preserve"> (Events Officer)</w:t>
            </w:r>
            <w:r w:rsidR="00D50473">
              <w:rPr>
                <w:rFonts w:ascii="Calibri" w:hAnsi="Calibri"/>
              </w:rPr>
              <w:t>, Pete Turner (Town Clerk)</w:t>
            </w:r>
          </w:p>
          <w:p w14:paraId="1D81B4AB" w14:textId="7A5E762C" w:rsidR="004344FC" w:rsidRPr="00197846" w:rsidRDefault="004344FC" w:rsidP="0089197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6658EC" w:rsidRPr="008459F1" w14:paraId="738BE504" w14:textId="77777777" w:rsidTr="00890F53">
        <w:tc>
          <w:tcPr>
            <w:tcW w:w="526" w:type="pct"/>
          </w:tcPr>
          <w:p w14:paraId="65498A25" w14:textId="4DDEF70A" w:rsidR="006658EC" w:rsidRPr="008459F1" w:rsidRDefault="001F2DDB" w:rsidP="00457FC0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20</w:t>
            </w:r>
            <w:r w:rsidR="00A00C30">
              <w:rPr>
                <w:rFonts w:ascii="Calibri" w:hAnsi="Calibri"/>
                <w:b/>
                <w:i/>
              </w:rPr>
              <w:t>/0</w:t>
            </w:r>
            <w:r>
              <w:rPr>
                <w:rFonts w:ascii="Calibri" w:hAnsi="Calibri"/>
                <w:b/>
                <w:i/>
              </w:rPr>
              <w:t>1</w:t>
            </w:r>
            <w:r w:rsidR="00BD3C58">
              <w:rPr>
                <w:rFonts w:ascii="Calibri" w:hAnsi="Calibri"/>
                <w:b/>
                <w:i/>
              </w:rPr>
              <w:t>/01</w:t>
            </w:r>
          </w:p>
        </w:tc>
        <w:tc>
          <w:tcPr>
            <w:tcW w:w="4474" w:type="pct"/>
          </w:tcPr>
          <w:p w14:paraId="51458854" w14:textId="0320A4E7" w:rsidR="006658EC" w:rsidRPr="00BD3C58" w:rsidRDefault="00EE1FF4" w:rsidP="00457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EE1FF4">
              <w:rPr>
                <w:rFonts w:ascii="Calibri" w:hAnsi="Calibri"/>
                <w:b/>
              </w:rPr>
              <w:t>To receive apologies for absence</w:t>
            </w:r>
            <w:r>
              <w:rPr>
                <w:rStyle w:val="FootnoteReference"/>
                <w:rFonts w:ascii="Calibri" w:hAnsi="Calibri"/>
                <w:b/>
              </w:rPr>
              <w:t xml:space="preserve"> </w:t>
            </w:r>
            <w:r w:rsidR="00863941"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BD3C58" w:rsidRPr="008459F1" w14:paraId="005E90A5" w14:textId="77777777" w:rsidTr="00890F53">
        <w:tc>
          <w:tcPr>
            <w:tcW w:w="526" w:type="pct"/>
          </w:tcPr>
          <w:p w14:paraId="58DDB6E0" w14:textId="77777777" w:rsidR="00BD3C58" w:rsidRDefault="00BD3C58" w:rsidP="006658E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48E1253E" w14:textId="38F6D569" w:rsidR="00541379" w:rsidRPr="001F2DDB" w:rsidRDefault="003D379E" w:rsidP="001F2DDB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rFonts w:ascii="Calibri" w:hAnsi="Calibri"/>
              </w:rPr>
              <w:t>Apologies were received from Cllr</w:t>
            </w:r>
            <w:r w:rsidR="0000750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Messent</w:t>
            </w:r>
            <w:r w:rsidR="00E80A33">
              <w:rPr>
                <w:rFonts w:ascii="Calibri" w:hAnsi="Calibri"/>
              </w:rPr>
              <w:t xml:space="preserve"> and</w:t>
            </w:r>
            <w:r>
              <w:rPr>
                <w:rFonts w:ascii="Calibri" w:hAnsi="Calibri"/>
              </w:rPr>
              <w:t xml:space="preserve"> Morrissey</w:t>
            </w:r>
            <w:r w:rsidR="00D95688">
              <w:rPr>
                <w:rFonts w:ascii="Calibri" w:hAnsi="Calibri"/>
              </w:rPr>
              <w:t>.</w:t>
            </w:r>
          </w:p>
        </w:tc>
      </w:tr>
      <w:tr w:rsidR="00BD3C58" w:rsidRPr="008459F1" w14:paraId="64962007" w14:textId="77777777" w:rsidTr="00890F53">
        <w:trPr>
          <w:trHeight w:val="124"/>
        </w:trPr>
        <w:tc>
          <w:tcPr>
            <w:tcW w:w="526" w:type="pct"/>
          </w:tcPr>
          <w:p w14:paraId="46DFCA9B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126C6CC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72DD0B9A" w14:textId="77777777" w:rsidTr="00890F53">
        <w:tc>
          <w:tcPr>
            <w:tcW w:w="526" w:type="pct"/>
          </w:tcPr>
          <w:p w14:paraId="6E57918B" w14:textId="3EAB4D18" w:rsidR="00BD3C58" w:rsidRPr="008459F1" w:rsidRDefault="001F2DDB" w:rsidP="008639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20/01/02</w:t>
            </w:r>
          </w:p>
        </w:tc>
        <w:tc>
          <w:tcPr>
            <w:tcW w:w="4474" w:type="pct"/>
          </w:tcPr>
          <w:p w14:paraId="30777C01" w14:textId="0A865225" w:rsidR="00BD3C58" w:rsidRPr="003D01A6" w:rsidRDefault="00EE1FF4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EE1FF4">
              <w:rPr>
                <w:rFonts w:ascii="Calibri" w:hAnsi="Calibri"/>
                <w:b/>
              </w:rPr>
              <w:t>To note declarations of Members’ interests</w:t>
            </w:r>
          </w:p>
        </w:tc>
      </w:tr>
      <w:tr w:rsidR="00BD3C58" w:rsidRPr="008459F1" w14:paraId="2A8656BD" w14:textId="77777777" w:rsidTr="00890F53">
        <w:trPr>
          <w:trHeight w:val="391"/>
        </w:trPr>
        <w:tc>
          <w:tcPr>
            <w:tcW w:w="526" w:type="pct"/>
          </w:tcPr>
          <w:p w14:paraId="2512F999" w14:textId="77777777" w:rsidR="00BD3C58" w:rsidRPr="00267629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</w:p>
        </w:tc>
        <w:tc>
          <w:tcPr>
            <w:tcW w:w="4474" w:type="pct"/>
          </w:tcPr>
          <w:p w14:paraId="63FE36BA" w14:textId="745DC5F7" w:rsidR="00BD3C58" w:rsidRPr="00267629" w:rsidRDefault="00EE1FF4" w:rsidP="002363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highlight w:val="yellow"/>
              </w:rPr>
            </w:pPr>
            <w:r w:rsidRPr="004344FC">
              <w:rPr>
                <w:rFonts w:ascii="Calibri" w:hAnsi="Calibri"/>
              </w:rPr>
              <w:t>No declaration</w:t>
            </w:r>
            <w:r w:rsidR="00091DF3">
              <w:rPr>
                <w:rFonts w:ascii="Calibri" w:hAnsi="Calibri"/>
              </w:rPr>
              <w:t>s</w:t>
            </w:r>
            <w:r w:rsidRPr="004344FC">
              <w:rPr>
                <w:rFonts w:ascii="Calibri" w:hAnsi="Calibri"/>
              </w:rPr>
              <w:t xml:space="preserve"> of interest were raised</w:t>
            </w:r>
            <w:r w:rsidR="002026F3">
              <w:rPr>
                <w:rFonts w:ascii="Calibri" w:hAnsi="Calibri"/>
              </w:rPr>
              <w:t>.</w:t>
            </w:r>
          </w:p>
        </w:tc>
      </w:tr>
      <w:tr w:rsidR="001F2DDB" w:rsidRPr="008459F1" w14:paraId="5668C60C" w14:textId="77777777" w:rsidTr="00797308">
        <w:trPr>
          <w:trHeight w:val="143"/>
        </w:trPr>
        <w:tc>
          <w:tcPr>
            <w:tcW w:w="526" w:type="pct"/>
          </w:tcPr>
          <w:p w14:paraId="6D90CB31" w14:textId="77777777" w:rsidR="001F2DDB" w:rsidRPr="008459F1" w:rsidRDefault="001F2DDB" w:rsidP="0079730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66D00BFD" w14:textId="77777777" w:rsidR="001F2DDB" w:rsidRPr="008459F1" w:rsidRDefault="001F2DDB" w:rsidP="007973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1F2DDB" w:rsidRPr="008459F1" w14:paraId="5CB46F5B" w14:textId="77777777" w:rsidTr="00797308">
        <w:tc>
          <w:tcPr>
            <w:tcW w:w="526" w:type="pct"/>
          </w:tcPr>
          <w:p w14:paraId="0E982E82" w14:textId="073768D1" w:rsidR="001F2DDB" w:rsidRPr="008459F1" w:rsidRDefault="001F2DDB" w:rsidP="00797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20/01/03</w:t>
            </w:r>
          </w:p>
        </w:tc>
        <w:tc>
          <w:tcPr>
            <w:tcW w:w="4474" w:type="pct"/>
          </w:tcPr>
          <w:p w14:paraId="5B70C0B6" w14:textId="77777777" w:rsidR="001F2DDB" w:rsidRPr="00863941" w:rsidRDefault="001F2DDB" w:rsidP="001F2D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63941">
              <w:rPr>
                <w:rFonts w:ascii="Calibri" w:hAnsi="Calibri"/>
                <w:b/>
              </w:rPr>
              <w:t>Public Participation</w:t>
            </w:r>
          </w:p>
          <w:p w14:paraId="7F3CDB42" w14:textId="14B7E7E8" w:rsidR="001F2DDB" w:rsidRPr="003D01A6" w:rsidRDefault="001F2DDB" w:rsidP="001F2D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F2DDB">
              <w:rPr>
                <w:rFonts w:ascii="Calibri" w:hAnsi="Calibri"/>
                <w:i/>
              </w:rPr>
              <w:t>A period not exceeding 15 minutes for members of the public to ask questions or submit comments.</w:t>
            </w:r>
          </w:p>
        </w:tc>
      </w:tr>
      <w:tr w:rsidR="001F2DDB" w:rsidRPr="008459F1" w14:paraId="54FD416E" w14:textId="77777777" w:rsidTr="00890F53">
        <w:trPr>
          <w:trHeight w:val="391"/>
        </w:trPr>
        <w:tc>
          <w:tcPr>
            <w:tcW w:w="526" w:type="pct"/>
          </w:tcPr>
          <w:p w14:paraId="11710707" w14:textId="77777777" w:rsidR="001F2DDB" w:rsidRPr="00267629" w:rsidRDefault="001F2DDB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</w:p>
        </w:tc>
        <w:tc>
          <w:tcPr>
            <w:tcW w:w="4474" w:type="pct"/>
          </w:tcPr>
          <w:p w14:paraId="38274134" w14:textId="4495915F" w:rsidR="001F2DDB" w:rsidRPr="004344FC" w:rsidRDefault="001F2DDB" w:rsidP="001F2D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F2DDB">
              <w:rPr>
                <w:rFonts w:asciiTheme="minorHAnsi" w:hAnsiTheme="minorHAnsi"/>
              </w:rPr>
              <w:t xml:space="preserve">There were </w:t>
            </w:r>
            <w:r w:rsidR="00EE348C">
              <w:rPr>
                <w:rFonts w:asciiTheme="minorHAnsi" w:hAnsiTheme="minorHAnsi"/>
              </w:rPr>
              <w:t>no questions or statements made</w:t>
            </w:r>
            <w:r w:rsidR="00D95688">
              <w:rPr>
                <w:rFonts w:asciiTheme="minorHAnsi" w:hAnsiTheme="minorHAnsi"/>
              </w:rPr>
              <w:t>.</w:t>
            </w:r>
          </w:p>
        </w:tc>
      </w:tr>
      <w:tr w:rsidR="00BD3C58" w:rsidRPr="008459F1" w14:paraId="78F326D3" w14:textId="77777777" w:rsidTr="00890F53">
        <w:trPr>
          <w:trHeight w:val="143"/>
        </w:trPr>
        <w:tc>
          <w:tcPr>
            <w:tcW w:w="526" w:type="pct"/>
          </w:tcPr>
          <w:p w14:paraId="7EBA49FA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BB4FA4D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285F386D" w14:textId="77777777" w:rsidTr="00890F53">
        <w:trPr>
          <w:trHeight w:val="143"/>
        </w:trPr>
        <w:tc>
          <w:tcPr>
            <w:tcW w:w="526" w:type="pct"/>
          </w:tcPr>
          <w:p w14:paraId="04AE12FF" w14:textId="2E45847C" w:rsidR="00011532" w:rsidRPr="008459F1" w:rsidRDefault="001F2DDB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20/01/04</w:t>
            </w:r>
          </w:p>
        </w:tc>
        <w:tc>
          <w:tcPr>
            <w:tcW w:w="4474" w:type="pct"/>
          </w:tcPr>
          <w:p w14:paraId="251B6E32" w14:textId="4881D494" w:rsidR="00011532" w:rsidRPr="00EE1FF4" w:rsidRDefault="001F2DDB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1F2DDB">
              <w:rPr>
                <w:rFonts w:ascii="Calibri" w:hAnsi="Calibri"/>
                <w:b/>
              </w:rPr>
              <w:t>To confirm and sign the minutes of the meeting held on 10th March 2020</w:t>
            </w:r>
          </w:p>
        </w:tc>
      </w:tr>
      <w:tr w:rsidR="00011532" w:rsidRPr="008459F1" w14:paraId="20DD0B7A" w14:textId="77777777" w:rsidTr="00890F53">
        <w:trPr>
          <w:trHeight w:val="143"/>
        </w:trPr>
        <w:tc>
          <w:tcPr>
            <w:tcW w:w="526" w:type="pct"/>
          </w:tcPr>
          <w:p w14:paraId="37B38D0D" w14:textId="77777777" w:rsidR="00011532" w:rsidRPr="008459F1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314506ED" w14:textId="77777777" w:rsidR="003D379E" w:rsidRDefault="00EE1FF4" w:rsidP="00EE348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4344FC">
              <w:rPr>
                <w:rFonts w:asciiTheme="minorHAnsi" w:hAnsiTheme="minorHAnsi"/>
              </w:rPr>
              <w:t>The Minutes of the previous meeting were agreed and signed as an accurate record</w:t>
            </w:r>
            <w:r w:rsidR="002E2FC4" w:rsidRPr="004344FC">
              <w:rPr>
                <w:rFonts w:asciiTheme="minorHAnsi" w:hAnsiTheme="minorHAnsi"/>
              </w:rPr>
              <w:t>.</w:t>
            </w:r>
            <w:r w:rsidR="00EE348C">
              <w:rPr>
                <w:rFonts w:asciiTheme="minorHAnsi" w:hAnsiTheme="minorHAnsi"/>
              </w:rPr>
              <w:t xml:space="preserve"> Cllr </w:t>
            </w:r>
            <w:r w:rsidR="003D379E">
              <w:rPr>
                <w:rFonts w:asciiTheme="minorHAnsi" w:hAnsiTheme="minorHAnsi"/>
              </w:rPr>
              <w:t>Jill</w:t>
            </w:r>
            <w:r w:rsidR="00EE348C">
              <w:rPr>
                <w:rFonts w:asciiTheme="minorHAnsi" w:hAnsiTheme="minorHAnsi"/>
              </w:rPr>
              <w:t xml:space="preserve"> Rhodes</w:t>
            </w:r>
            <w:r w:rsidR="003D379E">
              <w:rPr>
                <w:rFonts w:asciiTheme="minorHAnsi" w:hAnsiTheme="minorHAnsi"/>
              </w:rPr>
              <w:t xml:space="preserve"> </w:t>
            </w:r>
            <w:r w:rsidR="00EE348C">
              <w:rPr>
                <w:rFonts w:asciiTheme="minorHAnsi" w:hAnsiTheme="minorHAnsi"/>
              </w:rPr>
              <w:t>abstained from the vote</w:t>
            </w:r>
            <w:r w:rsidR="00D95688">
              <w:rPr>
                <w:rFonts w:asciiTheme="minorHAnsi" w:hAnsiTheme="minorHAnsi"/>
              </w:rPr>
              <w:t>.</w:t>
            </w:r>
          </w:p>
          <w:p w14:paraId="7E370C3A" w14:textId="15FD2241" w:rsidR="00D95688" w:rsidRPr="004344FC" w:rsidRDefault="00D95688" w:rsidP="00EE348C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011532" w:rsidRPr="00457FC0" w14:paraId="006A61C8" w14:textId="77777777" w:rsidTr="00890F53">
        <w:tc>
          <w:tcPr>
            <w:tcW w:w="526" w:type="pct"/>
          </w:tcPr>
          <w:p w14:paraId="4853273E" w14:textId="402773E3" w:rsidR="00011532" w:rsidRPr="00457FC0" w:rsidRDefault="00011532" w:rsidP="007B748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391547A5" w14:textId="77777777" w:rsidR="00011532" w:rsidRPr="00267629" w:rsidRDefault="00011532" w:rsidP="007B748C">
            <w:pPr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</w:tr>
      <w:tr w:rsidR="00011532" w:rsidRPr="008459F1" w14:paraId="3BCEDFDA" w14:textId="77777777" w:rsidTr="00890F53">
        <w:tc>
          <w:tcPr>
            <w:tcW w:w="526" w:type="pct"/>
          </w:tcPr>
          <w:p w14:paraId="2325581A" w14:textId="4AE049E2" w:rsidR="00011532" w:rsidRDefault="001F2DDB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20/01/05</w:t>
            </w:r>
          </w:p>
        </w:tc>
        <w:tc>
          <w:tcPr>
            <w:tcW w:w="4474" w:type="pct"/>
          </w:tcPr>
          <w:p w14:paraId="6AB1A334" w14:textId="14F0E0E6" w:rsidR="00011532" w:rsidRPr="00DB489B" w:rsidRDefault="001F2DDB" w:rsidP="00EE1F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F2DDB">
              <w:rPr>
                <w:rFonts w:ascii="Calibri" w:hAnsi="Calibri"/>
                <w:b/>
              </w:rPr>
              <w:t>To review the year to date financial position for the Marketing and Events Committee</w:t>
            </w:r>
          </w:p>
        </w:tc>
      </w:tr>
      <w:tr w:rsidR="00011532" w:rsidRPr="008459F1" w14:paraId="074D14FC" w14:textId="77777777" w:rsidTr="00890F53">
        <w:tc>
          <w:tcPr>
            <w:tcW w:w="526" w:type="pct"/>
          </w:tcPr>
          <w:p w14:paraId="0A6E7F7F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2B17C3E6" w14:textId="226F87DB" w:rsidR="00EE348C" w:rsidRDefault="001F2DDB" w:rsidP="001F2D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Events Officer </w:t>
            </w:r>
            <w:r w:rsidRPr="00C766BE">
              <w:rPr>
                <w:rFonts w:ascii="Calibri" w:hAnsi="Calibri"/>
              </w:rPr>
              <w:t>updated Members on the YTD financial position of the Committee</w:t>
            </w:r>
            <w:r>
              <w:rPr>
                <w:rFonts w:ascii="Calibri" w:hAnsi="Calibri"/>
              </w:rPr>
              <w:t xml:space="preserve">. </w:t>
            </w:r>
          </w:p>
          <w:p w14:paraId="4C80792C" w14:textId="77777777" w:rsidR="002026F3" w:rsidRDefault="002026F3" w:rsidP="001F2D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7548008A" w14:textId="77777777" w:rsidR="00011532" w:rsidRDefault="001F2DDB" w:rsidP="00EE348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4344FC">
              <w:rPr>
                <w:rFonts w:ascii="Calibri" w:hAnsi="Calibri"/>
              </w:rPr>
              <w:t xml:space="preserve">Members </w:t>
            </w:r>
            <w:r w:rsidRPr="004344FC">
              <w:rPr>
                <w:rFonts w:ascii="Calibri" w:hAnsi="Calibri"/>
                <w:b/>
                <w:bCs/>
                <w:i/>
                <w:iCs/>
              </w:rPr>
              <w:t>noted</w:t>
            </w:r>
            <w:r w:rsidRPr="004344FC">
              <w:rPr>
                <w:rFonts w:ascii="Calibri" w:hAnsi="Calibri"/>
              </w:rPr>
              <w:t xml:space="preserve"> the update</w:t>
            </w:r>
            <w:r w:rsidR="00D95688">
              <w:rPr>
                <w:rFonts w:ascii="Calibri" w:hAnsi="Calibri"/>
              </w:rPr>
              <w:t>.</w:t>
            </w:r>
          </w:p>
          <w:p w14:paraId="780C34A8" w14:textId="5B34476D" w:rsidR="00D95688" w:rsidRPr="004344FC" w:rsidRDefault="00D95688" w:rsidP="00EE348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011532" w:rsidRPr="00457FC0" w14:paraId="47C785CD" w14:textId="77777777" w:rsidTr="00890F53">
        <w:tc>
          <w:tcPr>
            <w:tcW w:w="526" w:type="pct"/>
          </w:tcPr>
          <w:p w14:paraId="332AB614" w14:textId="66499E26" w:rsidR="00011532" w:rsidRPr="00457FC0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0897EF64" w14:textId="77777777" w:rsidR="00011532" w:rsidRPr="00EB6E41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</w:tr>
      <w:tr w:rsidR="00A0783E" w:rsidRPr="008459F1" w14:paraId="16FA41BD" w14:textId="77777777" w:rsidTr="00890F53">
        <w:tc>
          <w:tcPr>
            <w:tcW w:w="526" w:type="pct"/>
          </w:tcPr>
          <w:p w14:paraId="4C64E556" w14:textId="6B1D5AB2" w:rsidR="00A0783E" w:rsidRDefault="00325D90" w:rsidP="00EE1F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20/01/06</w:t>
            </w:r>
          </w:p>
        </w:tc>
        <w:tc>
          <w:tcPr>
            <w:tcW w:w="4474" w:type="pct"/>
          </w:tcPr>
          <w:p w14:paraId="55BEE23E" w14:textId="74A7A0D1" w:rsidR="00A0783E" w:rsidRPr="0089197A" w:rsidRDefault="00325D90" w:rsidP="00E435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325D90">
              <w:rPr>
                <w:rFonts w:ascii="Calibri" w:hAnsi="Calibri"/>
                <w:b/>
              </w:rPr>
              <w:t>To receive and consider an update from the Lumen Working Group with regards to Lumen 2020 and the overall Lumen Programme</w:t>
            </w:r>
          </w:p>
        </w:tc>
      </w:tr>
      <w:tr w:rsidR="00A0783E" w:rsidRPr="008459F1" w14:paraId="4008FD96" w14:textId="77777777" w:rsidTr="00890F53">
        <w:tc>
          <w:tcPr>
            <w:tcW w:w="526" w:type="pct"/>
          </w:tcPr>
          <w:p w14:paraId="391F3ED3" w14:textId="3FDBD161" w:rsidR="00A0783E" w:rsidRPr="008459F1" w:rsidRDefault="00A0783E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2840EC4E" w14:textId="4486BD83" w:rsidR="00325D90" w:rsidRDefault="00325D90" w:rsidP="00325D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The Events Officer </w:t>
            </w:r>
            <w:r w:rsidR="00E80A33">
              <w:rPr>
                <w:rFonts w:ascii="Calibri" w:hAnsi="Calibri"/>
                <w:bCs/>
              </w:rPr>
              <w:t xml:space="preserve">and the Chair of the M&amp;E Committee </w:t>
            </w:r>
            <w:r>
              <w:rPr>
                <w:rFonts w:ascii="Calibri" w:hAnsi="Calibri"/>
                <w:bCs/>
              </w:rPr>
              <w:t>briefed Members with regards to the Lumen Working Group and the overall Lumen Programme.</w:t>
            </w:r>
          </w:p>
          <w:p w14:paraId="5DB6389D" w14:textId="77777777" w:rsidR="00325D90" w:rsidRDefault="00325D90" w:rsidP="00325D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  <w:p w14:paraId="7854B30F" w14:textId="77777777" w:rsidR="00325D90" w:rsidRPr="00D95688" w:rsidRDefault="00325D90" w:rsidP="00325D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D95688">
              <w:rPr>
                <w:rFonts w:ascii="Calibri" w:hAnsi="Calibri"/>
                <w:bCs/>
              </w:rPr>
              <w:t xml:space="preserve">Members </w:t>
            </w:r>
            <w:r w:rsidRPr="00D95688">
              <w:rPr>
                <w:rFonts w:ascii="Calibri" w:hAnsi="Calibri"/>
                <w:b/>
                <w:bCs/>
                <w:i/>
              </w:rPr>
              <w:t xml:space="preserve">noted </w:t>
            </w:r>
            <w:r w:rsidRPr="00D95688">
              <w:rPr>
                <w:rFonts w:ascii="Calibri" w:hAnsi="Calibri"/>
                <w:bCs/>
              </w:rPr>
              <w:t>the update.</w:t>
            </w:r>
          </w:p>
          <w:p w14:paraId="42E50416" w14:textId="77777777" w:rsidR="00325D90" w:rsidRPr="00D95688" w:rsidRDefault="00325D90" w:rsidP="00325D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  <w:p w14:paraId="6C2AA2EA" w14:textId="7587C972" w:rsidR="00D95688" w:rsidRDefault="00325D90" w:rsidP="00D95688">
            <w:pPr>
              <w:pStyle w:val="NormalWeb"/>
              <w:rPr>
                <w:rFonts w:ascii="Calibri" w:hAnsi="Calibri"/>
                <w:bCs/>
                <w:highlight w:val="yellow"/>
              </w:rPr>
            </w:pPr>
            <w:r w:rsidRPr="00D95688">
              <w:rPr>
                <w:rFonts w:ascii="Calibri" w:hAnsi="Calibri" w:cstheme="minorBidi"/>
                <w:bCs/>
                <w:sz w:val="22"/>
                <w:szCs w:val="22"/>
                <w:lang w:eastAsia="en-US"/>
              </w:rPr>
              <w:t xml:space="preserve">Members </w:t>
            </w:r>
            <w:r w:rsidRPr="00D95688">
              <w:rPr>
                <w:rFonts w:ascii="Calibri" w:hAnsi="Calibri" w:cstheme="minorBidi"/>
                <w:b/>
                <w:bCs/>
                <w:i/>
                <w:sz w:val="22"/>
                <w:szCs w:val="22"/>
                <w:lang w:eastAsia="en-US"/>
              </w:rPr>
              <w:t>resolved</w:t>
            </w:r>
            <w:r w:rsidRPr="00D95688">
              <w:rPr>
                <w:rFonts w:ascii="Calibri" w:hAnsi="Calibri" w:cstheme="minorBidi"/>
                <w:bCs/>
                <w:sz w:val="22"/>
                <w:szCs w:val="22"/>
                <w:lang w:eastAsia="en-US"/>
              </w:rPr>
              <w:t xml:space="preserve"> to recommend </w:t>
            </w:r>
            <w:r w:rsidR="00D95688">
              <w:rPr>
                <w:rFonts w:ascii="Calibri" w:hAnsi="Calibri" w:cstheme="minorBidi"/>
                <w:bCs/>
                <w:sz w:val="22"/>
                <w:szCs w:val="22"/>
                <w:lang w:eastAsia="en-US"/>
              </w:rPr>
              <w:t xml:space="preserve">to </w:t>
            </w:r>
            <w:r w:rsidRPr="00D95688">
              <w:rPr>
                <w:rFonts w:ascii="Calibri" w:hAnsi="Calibri" w:cstheme="minorBidi"/>
                <w:bCs/>
                <w:sz w:val="22"/>
                <w:szCs w:val="22"/>
                <w:lang w:eastAsia="en-US"/>
              </w:rPr>
              <w:t>Full Council to consider</w:t>
            </w:r>
            <w:r w:rsidR="00D95688" w:rsidRPr="00D95688">
              <w:rPr>
                <w:rFonts w:ascii="Calibri" w:hAnsi="Calibri" w:cstheme="minorBidi"/>
                <w:bCs/>
                <w:sz w:val="22"/>
                <w:szCs w:val="22"/>
                <w:lang w:eastAsia="en-US"/>
              </w:rPr>
              <w:t xml:space="preserve"> the awarding of the Lumen delivery contract to Blackpool Council, as the successful assessed competitive tender, for delivery of the amended Covid-19 event format, at a contract value up to £52,000</w:t>
            </w:r>
            <w:r w:rsidR="00D95688">
              <w:rPr>
                <w:rFonts w:ascii="Calibri" w:hAnsi="Calibri" w:cstheme="minorBidi"/>
                <w:bCs/>
                <w:sz w:val="22"/>
                <w:szCs w:val="22"/>
                <w:lang w:eastAsia="en-US"/>
              </w:rPr>
              <w:t>.</w:t>
            </w:r>
          </w:p>
          <w:p w14:paraId="7EB9FC17" w14:textId="43FD794B" w:rsidR="00A0783E" w:rsidRPr="00187536" w:rsidRDefault="00325D90" w:rsidP="00325D90">
            <w:pPr>
              <w:widowControl w:val="0"/>
              <w:tabs>
                <w:tab w:val="left" w:pos="713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</w:tc>
      </w:tr>
      <w:tr w:rsidR="00A0783E" w:rsidRPr="008459F1" w14:paraId="00C91AE1" w14:textId="77777777" w:rsidTr="00890F53">
        <w:trPr>
          <w:trHeight w:val="98"/>
        </w:trPr>
        <w:tc>
          <w:tcPr>
            <w:tcW w:w="526" w:type="pct"/>
          </w:tcPr>
          <w:p w14:paraId="698D4D00" w14:textId="64664800" w:rsidR="00A0783E" w:rsidRPr="008459F1" w:rsidRDefault="00A0783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6CCFF3CE" w14:textId="32118AFC" w:rsidR="00A0783E" w:rsidRPr="008459F1" w:rsidRDefault="00A0783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A0783E" w:rsidRPr="008459F1" w14:paraId="4332FAD4" w14:textId="77777777" w:rsidTr="00890F53">
        <w:tc>
          <w:tcPr>
            <w:tcW w:w="526" w:type="pct"/>
          </w:tcPr>
          <w:p w14:paraId="3E18D2B9" w14:textId="381929E7" w:rsidR="00A0783E" w:rsidRPr="008459F1" w:rsidRDefault="00325D9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20/01/07</w:t>
            </w:r>
          </w:p>
        </w:tc>
        <w:tc>
          <w:tcPr>
            <w:tcW w:w="4474" w:type="pct"/>
          </w:tcPr>
          <w:p w14:paraId="5958EAC2" w14:textId="514B9CE5" w:rsidR="00A0783E" w:rsidRP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325D90">
              <w:rPr>
                <w:rFonts w:ascii="Calibri" w:hAnsi="Calibri"/>
                <w:b/>
              </w:rPr>
              <w:t>To receive and consider an update with regards to the Crewe Christmas Lights Scheme</w:t>
            </w:r>
          </w:p>
        </w:tc>
      </w:tr>
      <w:tr w:rsidR="00A0783E" w:rsidRPr="008459F1" w14:paraId="440C77F3" w14:textId="77777777" w:rsidTr="00890F53">
        <w:tc>
          <w:tcPr>
            <w:tcW w:w="526" w:type="pct"/>
          </w:tcPr>
          <w:p w14:paraId="15CD7581" w14:textId="77777777" w:rsidR="00A0783E" w:rsidRDefault="00A0783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38D7262F" w14:textId="77777777" w:rsidR="00A0783E" w:rsidRDefault="00325D9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Events Officer updated Members with regards to the Crewe Christmas Light Scheme.</w:t>
            </w:r>
          </w:p>
          <w:p w14:paraId="38CEFA93" w14:textId="77777777" w:rsidR="00325D90" w:rsidRDefault="00325D9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7DFB1F0" w14:textId="77777777" w:rsidR="00031AB3" w:rsidRPr="001F2D44" w:rsidRDefault="00325D9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F2D44">
              <w:rPr>
                <w:rFonts w:ascii="Calibri" w:hAnsi="Calibri"/>
              </w:rPr>
              <w:t xml:space="preserve">Members </w:t>
            </w:r>
            <w:r w:rsidRPr="001F2D44">
              <w:rPr>
                <w:rFonts w:ascii="Calibri" w:hAnsi="Calibri"/>
                <w:b/>
                <w:i/>
              </w:rPr>
              <w:t>noted</w:t>
            </w:r>
            <w:r w:rsidR="00031AB3" w:rsidRPr="001F2D44">
              <w:rPr>
                <w:rFonts w:ascii="Calibri" w:hAnsi="Calibri"/>
              </w:rPr>
              <w:t xml:space="preserve"> the update.</w:t>
            </w:r>
          </w:p>
          <w:p w14:paraId="4D6F6C1A" w14:textId="77777777" w:rsidR="00031AB3" w:rsidRPr="001F2D44" w:rsidRDefault="00031AB3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4149B75E" w14:textId="2F18FA6A" w:rsidR="00325D90" w:rsidRPr="00C30423" w:rsidRDefault="00325D90" w:rsidP="00A550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F2D44">
              <w:rPr>
                <w:rFonts w:ascii="Calibri" w:hAnsi="Calibri"/>
              </w:rPr>
              <w:t xml:space="preserve">Members </w:t>
            </w:r>
            <w:r w:rsidR="007A3FC6" w:rsidRPr="001F2D44">
              <w:rPr>
                <w:rFonts w:ascii="Calibri" w:hAnsi="Calibri"/>
                <w:b/>
                <w:i/>
              </w:rPr>
              <w:t>agreed in principle</w:t>
            </w:r>
            <w:r w:rsidR="007A3FC6" w:rsidRPr="001F2D44">
              <w:rPr>
                <w:rFonts w:ascii="Calibri" w:hAnsi="Calibri"/>
              </w:rPr>
              <w:t xml:space="preserve"> </w:t>
            </w:r>
            <w:r w:rsidRPr="001F2D44">
              <w:rPr>
                <w:rFonts w:ascii="Calibri" w:hAnsi="Calibri"/>
              </w:rPr>
              <w:t>to</w:t>
            </w:r>
            <w:r w:rsidR="00E80A33" w:rsidRPr="001F2D44">
              <w:rPr>
                <w:rFonts w:ascii="Calibri" w:hAnsi="Calibri"/>
              </w:rPr>
              <w:t xml:space="preserve"> </w:t>
            </w:r>
            <w:r w:rsidR="00A55039">
              <w:rPr>
                <w:rFonts w:ascii="Calibri" w:hAnsi="Calibri"/>
              </w:rPr>
              <w:t>cover</w:t>
            </w:r>
            <w:r w:rsidR="00E80A33" w:rsidRPr="001F2D44">
              <w:rPr>
                <w:rFonts w:ascii="Calibri" w:hAnsi="Calibri"/>
              </w:rPr>
              <w:t xml:space="preserve"> the </w:t>
            </w:r>
            <w:r w:rsidR="001F2D44" w:rsidRPr="001F2D44">
              <w:rPr>
                <w:rFonts w:ascii="Calibri" w:hAnsi="Calibri"/>
              </w:rPr>
              <w:t xml:space="preserve">labour and fixing </w:t>
            </w:r>
            <w:r w:rsidR="00E80A33" w:rsidRPr="001F2D44">
              <w:rPr>
                <w:rFonts w:ascii="Calibri" w:hAnsi="Calibri"/>
              </w:rPr>
              <w:t>cost</w:t>
            </w:r>
            <w:r w:rsidR="007A3FC6" w:rsidRPr="001F2D44">
              <w:rPr>
                <w:rFonts w:ascii="Calibri" w:hAnsi="Calibri"/>
              </w:rPr>
              <w:t>s</w:t>
            </w:r>
            <w:r w:rsidR="00E80A33" w:rsidRPr="001F2D44">
              <w:rPr>
                <w:rFonts w:ascii="Calibri" w:hAnsi="Calibri"/>
              </w:rPr>
              <w:t xml:space="preserve"> </w:t>
            </w:r>
            <w:r w:rsidR="001F2D44" w:rsidRPr="001F2D44">
              <w:rPr>
                <w:rFonts w:ascii="Calibri" w:hAnsi="Calibri"/>
              </w:rPr>
              <w:t>to redeploy</w:t>
            </w:r>
            <w:r w:rsidR="007A3FC6" w:rsidRPr="001F2D44">
              <w:rPr>
                <w:rFonts w:ascii="Calibri" w:hAnsi="Calibri"/>
              </w:rPr>
              <w:t xml:space="preserve"> 7 catenaries and over-roads Christmas lights in different locations of the Town Centre</w:t>
            </w:r>
            <w:r w:rsidR="001F2D44" w:rsidRPr="001F2D44">
              <w:rPr>
                <w:rFonts w:ascii="Calibri" w:hAnsi="Calibri"/>
              </w:rPr>
              <w:t>. This is subject to a detailed quote</w:t>
            </w:r>
            <w:r w:rsidR="00F748F7">
              <w:rPr>
                <w:rFonts w:ascii="Calibri" w:hAnsi="Calibri"/>
              </w:rPr>
              <w:t xml:space="preserve"> from Blitz Fireworks and Events</w:t>
            </w:r>
            <w:r w:rsidR="001F2D44" w:rsidRPr="001F2D44">
              <w:rPr>
                <w:rFonts w:ascii="Calibri" w:hAnsi="Calibri"/>
              </w:rPr>
              <w:t xml:space="preserve"> being circulated and discussed with Members </w:t>
            </w:r>
            <w:r w:rsidR="00F748F7">
              <w:rPr>
                <w:rFonts w:ascii="Calibri" w:hAnsi="Calibri"/>
              </w:rPr>
              <w:t>during</w:t>
            </w:r>
            <w:r w:rsidR="001F2D44" w:rsidRPr="001F2D44">
              <w:rPr>
                <w:rFonts w:ascii="Calibri" w:hAnsi="Calibri"/>
              </w:rPr>
              <w:t xml:space="preserve"> the </w:t>
            </w:r>
            <w:r w:rsidR="007A3FC6" w:rsidRPr="001F2D44">
              <w:rPr>
                <w:rFonts w:ascii="Calibri" w:hAnsi="Calibri"/>
              </w:rPr>
              <w:t>next Marketing and Events Committee Meeting (</w:t>
            </w:r>
            <w:r w:rsidR="00F748F7">
              <w:rPr>
                <w:rFonts w:ascii="Calibri" w:hAnsi="Calibri"/>
              </w:rPr>
              <w:t>8</w:t>
            </w:r>
            <w:r w:rsidR="00F748F7" w:rsidRPr="00F748F7">
              <w:rPr>
                <w:rFonts w:ascii="Calibri" w:hAnsi="Calibri"/>
                <w:vertAlign w:val="superscript"/>
              </w:rPr>
              <w:t>th</w:t>
            </w:r>
            <w:r w:rsidR="00F748F7">
              <w:rPr>
                <w:rFonts w:ascii="Calibri" w:hAnsi="Calibri"/>
              </w:rPr>
              <w:t xml:space="preserve"> </w:t>
            </w:r>
            <w:r w:rsidR="007A3FC6" w:rsidRPr="001F2D44">
              <w:rPr>
                <w:rFonts w:ascii="Calibri" w:hAnsi="Calibri"/>
              </w:rPr>
              <w:t>September).</w:t>
            </w:r>
          </w:p>
        </w:tc>
      </w:tr>
      <w:tr w:rsidR="00A0783E" w:rsidRPr="008459F1" w14:paraId="231A2D9F" w14:textId="77777777" w:rsidTr="00890F53">
        <w:tc>
          <w:tcPr>
            <w:tcW w:w="526" w:type="pct"/>
          </w:tcPr>
          <w:p w14:paraId="2D628736" w14:textId="1BBA1975" w:rsidR="00A0783E" w:rsidRPr="008459F1" w:rsidRDefault="00A0783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37E9E59B" w14:textId="53EA95AF" w:rsidR="00A0783E" w:rsidRPr="008459F1" w:rsidRDefault="00A0783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325D90" w:rsidRPr="008459F1" w14:paraId="1167BE41" w14:textId="77777777" w:rsidTr="00890F53">
        <w:tc>
          <w:tcPr>
            <w:tcW w:w="526" w:type="pct"/>
          </w:tcPr>
          <w:p w14:paraId="2B0EC518" w14:textId="65A71F77" w:rsidR="00325D90" w:rsidRPr="008459F1" w:rsidRDefault="00325D90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20/01/08</w:t>
            </w:r>
          </w:p>
        </w:tc>
        <w:tc>
          <w:tcPr>
            <w:tcW w:w="4474" w:type="pct"/>
          </w:tcPr>
          <w:p w14:paraId="70ABFF22" w14:textId="05058661" w:rsidR="00325D90" w:rsidRP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325D90">
              <w:rPr>
                <w:rFonts w:ascii="Calibri" w:hAnsi="Calibri"/>
                <w:b/>
              </w:rPr>
              <w:t xml:space="preserve">To receive and consider an update from the Events Officer on </w:t>
            </w:r>
            <w:proofErr w:type="spellStart"/>
            <w:r w:rsidRPr="00325D90">
              <w:rPr>
                <w:rFonts w:ascii="Calibri" w:hAnsi="Calibri"/>
                <w:b/>
              </w:rPr>
              <w:t>trAction</w:t>
            </w:r>
            <w:proofErr w:type="spellEnd"/>
          </w:p>
        </w:tc>
      </w:tr>
      <w:tr w:rsidR="00325D90" w:rsidRPr="008459F1" w14:paraId="4BDC23FB" w14:textId="77777777" w:rsidTr="00890F53">
        <w:tc>
          <w:tcPr>
            <w:tcW w:w="526" w:type="pct"/>
          </w:tcPr>
          <w:p w14:paraId="093CA2E3" w14:textId="77777777" w:rsidR="00325D90" w:rsidRPr="008459F1" w:rsidRDefault="00325D90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259B27D7" w14:textId="77777777" w:rsidR="00325D90" w:rsidRDefault="00325D90" w:rsidP="00325D9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Events Officer updated Members on </w:t>
            </w:r>
            <w:proofErr w:type="spellStart"/>
            <w:r>
              <w:rPr>
                <w:rFonts w:ascii="Calibri" w:hAnsi="Calibri"/>
              </w:rPr>
              <w:t>trAction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14ABA5E" w14:textId="77777777" w:rsidR="008E598B" w:rsidRDefault="008E598B" w:rsidP="00325D9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76836E00" w14:textId="017A79FE" w:rsidR="00325D90" w:rsidRPr="002026F3" w:rsidRDefault="00325D90" w:rsidP="00325D9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2026F3">
              <w:rPr>
                <w:rFonts w:ascii="Calibri" w:hAnsi="Calibri"/>
              </w:rPr>
              <w:t xml:space="preserve">Members </w:t>
            </w:r>
            <w:r w:rsidRPr="002026F3">
              <w:rPr>
                <w:rFonts w:ascii="Calibri" w:hAnsi="Calibri"/>
                <w:b/>
                <w:i/>
              </w:rPr>
              <w:t xml:space="preserve">noted </w:t>
            </w:r>
            <w:r w:rsidRPr="002026F3">
              <w:rPr>
                <w:rFonts w:ascii="Calibri" w:hAnsi="Calibri"/>
              </w:rPr>
              <w:t>the update.</w:t>
            </w:r>
          </w:p>
          <w:p w14:paraId="52A6BC45" w14:textId="77777777" w:rsidR="00325D90" w:rsidRPr="00325D90" w:rsidRDefault="00325D90" w:rsidP="00325D9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highlight w:val="yellow"/>
              </w:rPr>
            </w:pPr>
          </w:p>
          <w:p w14:paraId="3DD3E186" w14:textId="77777777" w:rsidR="00F32EDB" w:rsidRPr="00F32EDB" w:rsidRDefault="00F32EDB" w:rsidP="00F32EDB">
            <w:pPr>
              <w:autoSpaceDE w:val="0"/>
              <w:autoSpaceDN w:val="0"/>
              <w:rPr>
                <w:rFonts w:ascii="Calibri" w:hAnsi="Calibri"/>
              </w:rPr>
            </w:pPr>
            <w:r w:rsidRPr="00F32EDB">
              <w:rPr>
                <w:rFonts w:ascii="Calibri" w:hAnsi="Calibri"/>
              </w:rPr>
              <w:t xml:space="preserve">Members </w:t>
            </w:r>
            <w:r w:rsidRPr="00F32EDB">
              <w:rPr>
                <w:rFonts w:ascii="Calibri" w:hAnsi="Calibri"/>
                <w:b/>
                <w:i/>
              </w:rPr>
              <w:t>resolved to</w:t>
            </w:r>
            <w:r w:rsidRPr="00F32EDB">
              <w:rPr>
                <w:rFonts w:ascii="Calibri" w:hAnsi="Calibri"/>
              </w:rPr>
              <w:t xml:space="preserve"> recommend the Full Council to approve a £30,000 payment to Fleetwood Festival of Transport for the delivery of performing arts content, production crew, production support and evaluation by their </w:t>
            </w:r>
            <w:proofErr w:type="spellStart"/>
            <w:r w:rsidRPr="00F32EDB">
              <w:rPr>
                <w:rFonts w:ascii="Calibri" w:hAnsi="Calibri"/>
              </w:rPr>
              <w:t>SpareParts</w:t>
            </w:r>
            <w:proofErr w:type="spellEnd"/>
            <w:r w:rsidRPr="00F32EDB">
              <w:rPr>
                <w:rFonts w:ascii="Calibri" w:hAnsi="Calibri"/>
              </w:rPr>
              <w:t xml:space="preserve"> project team for </w:t>
            </w:r>
            <w:proofErr w:type="spellStart"/>
            <w:r w:rsidRPr="00F32EDB">
              <w:rPr>
                <w:rFonts w:ascii="Calibri" w:hAnsi="Calibri"/>
              </w:rPr>
              <w:t>TrAction</w:t>
            </w:r>
            <w:proofErr w:type="spellEnd"/>
            <w:r w:rsidRPr="00F32EDB">
              <w:rPr>
                <w:rFonts w:ascii="Calibri" w:hAnsi="Calibri"/>
              </w:rPr>
              <w:t xml:space="preserve"> 2021 within this financial year (2020/21 – </w:t>
            </w:r>
            <w:proofErr w:type="spellStart"/>
            <w:r w:rsidRPr="00F32EDB">
              <w:rPr>
                <w:rFonts w:ascii="Calibri" w:hAnsi="Calibri"/>
              </w:rPr>
              <w:t>TrAction</w:t>
            </w:r>
            <w:proofErr w:type="spellEnd"/>
            <w:r w:rsidRPr="00F32EDB">
              <w:rPr>
                <w:rFonts w:ascii="Calibri" w:hAnsi="Calibri"/>
              </w:rPr>
              <w:t xml:space="preserve"> Event budget cost centre). The payment will cover the whole delivery of the </w:t>
            </w:r>
            <w:proofErr w:type="spellStart"/>
            <w:r w:rsidRPr="00F32EDB">
              <w:rPr>
                <w:rFonts w:ascii="Calibri" w:hAnsi="Calibri"/>
              </w:rPr>
              <w:t>SpareParts</w:t>
            </w:r>
            <w:proofErr w:type="spellEnd"/>
            <w:r w:rsidRPr="00F32EDB">
              <w:rPr>
                <w:rFonts w:ascii="Calibri" w:hAnsi="Calibri"/>
              </w:rPr>
              <w:t xml:space="preserve"> content for </w:t>
            </w:r>
            <w:proofErr w:type="spellStart"/>
            <w:r w:rsidRPr="00F32EDB">
              <w:rPr>
                <w:rFonts w:ascii="Calibri" w:hAnsi="Calibri"/>
              </w:rPr>
              <w:t>TrAction</w:t>
            </w:r>
            <w:proofErr w:type="spellEnd"/>
            <w:r w:rsidRPr="00F32EDB">
              <w:rPr>
                <w:rFonts w:ascii="Calibri" w:hAnsi="Calibri"/>
              </w:rPr>
              <w:t xml:space="preserve"> 2021 with the exception of an extra £5000, conditional to programming choices to be agreed at a later date.</w:t>
            </w:r>
          </w:p>
          <w:p w14:paraId="047F9E7C" w14:textId="77777777" w:rsidR="00F32EDB" w:rsidRPr="00F32EDB" w:rsidRDefault="00F32EDB" w:rsidP="00F32EDB">
            <w:pPr>
              <w:autoSpaceDE w:val="0"/>
              <w:autoSpaceDN w:val="0"/>
              <w:rPr>
                <w:rFonts w:ascii="Calibri" w:hAnsi="Calibri"/>
              </w:rPr>
            </w:pPr>
          </w:p>
          <w:p w14:paraId="2EEFB57E" w14:textId="77777777" w:rsidR="00F32EDB" w:rsidRPr="00F32EDB" w:rsidRDefault="00F32EDB" w:rsidP="00F32EDB">
            <w:pPr>
              <w:autoSpaceDE w:val="0"/>
              <w:autoSpaceDN w:val="0"/>
              <w:rPr>
                <w:rFonts w:ascii="Calibri" w:hAnsi="Calibri"/>
              </w:rPr>
            </w:pPr>
            <w:r w:rsidRPr="00F32EDB">
              <w:rPr>
                <w:rFonts w:ascii="Calibri" w:hAnsi="Calibri"/>
              </w:rPr>
              <w:t xml:space="preserve">Members </w:t>
            </w:r>
            <w:r w:rsidRPr="00F32EDB">
              <w:rPr>
                <w:rFonts w:ascii="Calibri" w:hAnsi="Calibri"/>
                <w:b/>
                <w:i/>
              </w:rPr>
              <w:t>resolved to</w:t>
            </w:r>
            <w:r w:rsidRPr="00F32EDB">
              <w:rPr>
                <w:rFonts w:ascii="Calibri" w:hAnsi="Calibri"/>
              </w:rPr>
              <w:t xml:space="preserve"> recommend to the Full Council that the 2020 unspent </w:t>
            </w:r>
            <w:proofErr w:type="spellStart"/>
            <w:r w:rsidRPr="00F32EDB">
              <w:rPr>
                <w:rFonts w:ascii="Calibri" w:hAnsi="Calibri"/>
              </w:rPr>
              <w:t>TrAction</w:t>
            </w:r>
            <w:proofErr w:type="spellEnd"/>
            <w:r w:rsidRPr="00F32EDB">
              <w:rPr>
                <w:rFonts w:ascii="Calibri" w:hAnsi="Calibri"/>
              </w:rPr>
              <w:t xml:space="preserve"> Event budget of £24,635, which includes the conditional £5000 payment to Fleetwood Festival of Transport for Spare Parts content, is committed to reserves to fund the delivery of the </w:t>
            </w:r>
            <w:proofErr w:type="spellStart"/>
            <w:r w:rsidRPr="00F32EDB">
              <w:rPr>
                <w:rFonts w:ascii="Calibri" w:hAnsi="Calibri"/>
              </w:rPr>
              <w:t>TrAction</w:t>
            </w:r>
            <w:proofErr w:type="spellEnd"/>
            <w:r w:rsidRPr="00F32EDB">
              <w:rPr>
                <w:rFonts w:ascii="Calibri" w:hAnsi="Calibri"/>
              </w:rPr>
              <w:t xml:space="preserve"> 2021 event.</w:t>
            </w:r>
          </w:p>
          <w:p w14:paraId="76418D71" w14:textId="26C4A74D" w:rsidR="00325D90" w:rsidRPr="008459F1" w:rsidRDefault="00325D90" w:rsidP="00487C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890F53" w:rsidRPr="008459F1" w14:paraId="35234C5D" w14:textId="77777777" w:rsidTr="00890F53">
        <w:tc>
          <w:tcPr>
            <w:tcW w:w="526" w:type="pct"/>
          </w:tcPr>
          <w:p w14:paraId="7F2BF800" w14:textId="61918958" w:rsidR="00890F53" w:rsidRPr="00C50FF3" w:rsidRDefault="00890F53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54D61CFF" w14:textId="6378BCF5" w:rsidR="00890F53" w:rsidRPr="00C50FF3" w:rsidRDefault="00890F53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325D90" w:rsidRPr="008459F1" w14:paraId="56D8252A" w14:textId="77777777" w:rsidTr="00890F53">
        <w:tc>
          <w:tcPr>
            <w:tcW w:w="526" w:type="pct"/>
          </w:tcPr>
          <w:p w14:paraId="271A0CB8" w14:textId="3F8C15B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20/01/09</w:t>
            </w:r>
          </w:p>
        </w:tc>
        <w:tc>
          <w:tcPr>
            <w:tcW w:w="4474" w:type="pct"/>
          </w:tcPr>
          <w:p w14:paraId="2D66ABC3" w14:textId="68D0EAB0" w:rsidR="00325D90" w:rsidRP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  <w:r w:rsidRPr="00325D90">
              <w:rPr>
                <w:rFonts w:ascii="Calibri" w:hAnsi="Calibri"/>
                <w:b/>
              </w:rPr>
              <w:t>To receive and consider an update from the Events Officer with regards to Remembrance Service 2020</w:t>
            </w:r>
          </w:p>
        </w:tc>
      </w:tr>
      <w:tr w:rsidR="00325D90" w:rsidRPr="008459F1" w14:paraId="75050CFB" w14:textId="77777777" w:rsidTr="00890F53">
        <w:tc>
          <w:tcPr>
            <w:tcW w:w="526" w:type="pct"/>
          </w:tcPr>
          <w:p w14:paraId="21D064FA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121618FA" w14:textId="77777777" w:rsid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Events Officer updated Members with regards to the Crewe Remembrance Service 2020.</w:t>
            </w:r>
          </w:p>
          <w:p w14:paraId="2CE3E476" w14:textId="77777777" w:rsid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5BE2F528" w14:textId="6037C1D7" w:rsid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C20FF">
              <w:rPr>
                <w:rFonts w:ascii="Calibri" w:hAnsi="Calibri"/>
              </w:rPr>
              <w:t xml:space="preserve">Members </w:t>
            </w:r>
            <w:r w:rsidRPr="00FC20FF">
              <w:rPr>
                <w:rFonts w:ascii="Calibri" w:hAnsi="Calibri"/>
                <w:b/>
                <w:i/>
              </w:rPr>
              <w:t>noted</w:t>
            </w:r>
            <w:r w:rsidRPr="00FC20FF">
              <w:rPr>
                <w:rFonts w:ascii="Calibri" w:hAnsi="Calibri"/>
              </w:rPr>
              <w:t xml:space="preserve"> the update.</w:t>
            </w:r>
            <w:r w:rsidR="00CC1FB7">
              <w:rPr>
                <w:rFonts w:ascii="Calibri" w:hAnsi="Calibri"/>
              </w:rPr>
              <w:t xml:space="preserve"> </w:t>
            </w:r>
          </w:p>
          <w:p w14:paraId="52BE991F" w14:textId="222F77DD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325D90" w:rsidRPr="008459F1" w14:paraId="3855FFF2" w14:textId="77777777" w:rsidTr="00890F53">
        <w:tc>
          <w:tcPr>
            <w:tcW w:w="526" w:type="pct"/>
          </w:tcPr>
          <w:p w14:paraId="17FBFD4F" w14:textId="74C8F16E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39316E01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325D90" w:rsidRPr="008459F1" w14:paraId="4FA7B473" w14:textId="77777777" w:rsidTr="00890F53">
        <w:tc>
          <w:tcPr>
            <w:tcW w:w="526" w:type="pct"/>
          </w:tcPr>
          <w:p w14:paraId="3AD2994A" w14:textId="14809DC0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20/01/10</w:t>
            </w:r>
          </w:p>
        </w:tc>
        <w:tc>
          <w:tcPr>
            <w:tcW w:w="4474" w:type="pct"/>
          </w:tcPr>
          <w:p w14:paraId="3C4F777C" w14:textId="06B63B7F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325D90">
              <w:rPr>
                <w:rFonts w:ascii="Calibri" w:hAnsi="Calibri"/>
                <w:b/>
              </w:rPr>
              <w:t>To receive and consider an update from the Events Officer on the Crewe Events Programme 2020</w:t>
            </w:r>
          </w:p>
        </w:tc>
      </w:tr>
      <w:tr w:rsidR="00325D90" w:rsidRPr="008459F1" w14:paraId="41FA842B" w14:textId="77777777" w:rsidTr="00890F53">
        <w:tc>
          <w:tcPr>
            <w:tcW w:w="526" w:type="pct"/>
          </w:tcPr>
          <w:p w14:paraId="2216CECE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2A7BACC9" w14:textId="77777777" w:rsid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Events Officer briefed Members on the Crewe Events Programme 2020.</w:t>
            </w:r>
          </w:p>
          <w:p w14:paraId="65A07621" w14:textId="77777777" w:rsid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0700B759" w14:textId="77777777" w:rsidR="00325D90" w:rsidRPr="00FC20FF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C20FF">
              <w:rPr>
                <w:rFonts w:ascii="Calibri" w:hAnsi="Calibri"/>
              </w:rPr>
              <w:t xml:space="preserve">Members </w:t>
            </w:r>
            <w:r w:rsidRPr="00FC20FF">
              <w:rPr>
                <w:rFonts w:ascii="Calibri" w:hAnsi="Calibri"/>
                <w:b/>
                <w:i/>
              </w:rPr>
              <w:t>noted</w:t>
            </w:r>
            <w:r w:rsidRPr="00FC20FF">
              <w:rPr>
                <w:rFonts w:ascii="Calibri" w:hAnsi="Calibri"/>
              </w:rPr>
              <w:t xml:space="preserve"> the update.</w:t>
            </w:r>
          </w:p>
          <w:p w14:paraId="1315F374" w14:textId="77777777" w:rsidR="00F37A22" w:rsidRPr="00FC20FF" w:rsidRDefault="00F37A2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77AA166" w14:textId="6B11BB52" w:rsid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FC20FF">
              <w:rPr>
                <w:rFonts w:ascii="Calibri" w:hAnsi="Calibri"/>
              </w:rPr>
              <w:t xml:space="preserve">Members </w:t>
            </w:r>
            <w:r w:rsidRPr="00FC20FF">
              <w:rPr>
                <w:rFonts w:ascii="Calibri" w:hAnsi="Calibri"/>
                <w:b/>
                <w:i/>
              </w:rPr>
              <w:t>resolved to</w:t>
            </w:r>
            <w:r w:rsidR="00C53506">
              <w:rPr>
                <w:rFonts w:ascii="Calibri" w:hAnsi="Calibri"/>
              </w:rPr>
              <w:t xml:space="preserve"> recommend to the Community Plan Committee to </w:t>
            </w:r>
            <w:r w:rsidR="000C6261">
              <w:rPr>
                <w:rFonts w:ascii="Calibri" w:hAnsi="Calibri"/>
              </w:rPr>
              <w:t xml:space="preserve">discuss the delivery of a </w:t>
            </w:r>
            <w:r w:rsidR="00F37A22">
              <w:rPr>
                <w:rFonts w:ascii="Calibri" w:hAnsi="Calibri"/>
              </w:rPr>
              <w:t>V</w:t>
            </w:r>
            <w:r w:rsidR="000C6261">
              <w:rPr>
                <w:rFonts w:ascii="Calibri" w:hAnsi="Calibri"/>
              </w:rPr>
              <w:t>J</w:t>
            </w:r>
            <w:r w:rsidR="00F37A22">
              <w:rPr>
                <w:rFonts w:ascii="Calibri" w:hAnsi="Calibri"/>
              </w:rPr>
              <w:t xml:space="preserve"> Day commemoration event to mark the 75</w:t>
            </w:r>
            <w:r w:rsidR="00F37A22" w:rsidRPr="00FC20FF">
              <w:rPr>
                <w:rFonts w:ascii="Calibri" w:hAnsi="Calibri"/>
              </w:rPr>
              <w:t>th</w:t>
            </w:r>
            <w:r w:rsidR="00F37A22">
              <w:rPr>
                <w:rFonts w:ascii="Calibri" w:hAnsi="Calibri"/>
              </w:rPr>
              <w:t xml:space="preserve"> anniversary of the surrender of Japan and the end of the Second World War.</w:t>
            </w:r>
          </w:p>
          <w:p w14:paraId="49157969" w14:textId="77777777" w:rsidR="00F37A22" w:rsidRDefault="00F37A2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7476348B" w14:textId="4AB29A45" w:rsidR="0056239C" w:rsidRDefault="00C53506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Events </w:t>
            </w:r>
            <w:r w:rsidR="002026F3">
              <w:rPr>
                <w:rFonts w:ascii="Calibri" w:hAnsi="Calibri"/>
              </w:rPr>
              <w:t>O</w:t>
            </w:r>
            <w:r w:rsidR="00077F9B">
              <w:rPr>
                <w:rFonts w:ascii="Calibri" w:hAnsi="Calibri"/>
              </w:rPr>
              <w:t>fficer briefed M</w:t>
            </w:r>
            <w:r>
              <w:rPr>
                <w:rFonts w:ascii="Calibri" w:hAnsi="Calibri"/>
              </w:rPr>
              <w:t xml:space="preserve">embers with regards to the </w:t>
            </w:r>
            <w:r w:rsidR="0056239C">
              <w:rPr>
                <w:rFonts w:ascii="Calibri" w:hAnsi="Calibri"/>
              </w:rPr>
              <w:t xml:space="preserve">Crewe FC </w:t>
            </w:r>
            <w:r>
              <w:rPr>
                <w:rFonts w:ascii="Calibri" w:hAnsi="Calibri"/>
              </w:rPr>
              <w:t>Bubble Run event</w:t>
            </w:r>
            <w:r w:rsidR="0056239C">
              <w:rPr>
                <w:rFonts w:ascii="Calibri" w:hAnsi="Calibri"/>
              </w:rPr>
              <w:t xml:space="preserve">. The event – sponsored by Crewe Town Council – was due to happen in May 2020 but </w:t>
            </w:r>
            <w:r w:rsidR="00E42A67">
              <w:rPr>
                <w:rFonts w:ascii="Calibri" w:hAnsi="Calibri"/>
              </w:rPr>
              <w:t>in line with the</w:t>
            </w:r>
            <w:r w:rsidR="0056239C">
              <w:rPr>
                <w:rFonts w:ascii="Calibri" w:hAnsi="Calibri"/>
              </w:rPr>
              <w:t xml:space="preserve"> Covid-19 restrictions has been postponed to 202</w:t>
            </w:r>
            <w:r w:rsidR="00FC20FF">
              <w:rPr>
                <w:rFonts w:ascii="Calibri" w:hAnsi="Calibri"/>
              </w:rPr>
              <w:t>1. Members</w:t>
            </w:r>
            <w:r w:rsidR="00FC20FF" w:rsidRPr="00FC20FF">
              <w:rPr>
                <w:rFonts w:ascii="Calibri" w:hAnsi="Calibri"/>
                <w:b/>
                <w:i/>
              </w:rPr>
              <w:t xml:space="preserve"> noted</w:t>
            </w:r>
            <w:r w:rsidR="00FC20FF">
              <w:rPr>
                <w:rFonts w:ascii="Calibri" w:hAnsi="Calibri"/>
              </w:rPr>
              <w:t xml:space="preserve"> the update and </w:t>
            </w:r>
            <w:r w:rsidR="00FC20FF" w:rsidRPr="00FC20FF">
              <w:rPr>
                <w:rFonts w:ascii="Calibri" w:hAnsi="Calibri"/>
                <w:b/>
                <w:i/>
              </w:rPr>
              <w:t>resolved</w:t>
            </w:r>
            <w:r w:rsidR="00FC20FF">
              <w:rPr>
                <w:rFonts w:ascii="Calibri" w:hAnsi="Calibri"/>
              </w:rPr>
              <w:t xml:space="preserve"> that the 2020 Crewe FC Bubble Run </w:t>
            </w:r>
            <w:r w:rsidR="002026F3">
              <w:rPr>
                <w:rFonts w:ascii="Calibri" w:hAnsi="Calibri"/>
              </w:rPr>
              <w:t xml:space="preserve">budget </w:t>
            </w:r>
            <w:r w:rsidR="00FC20FF">
              <w:rPr>
                <w:rFonts w:ascii="Calibri" w:hAnsi="Calibri"/>
              </w:rPr>
              <w:t xml:space="preserve">is committed to reserves to </w:t>
            </w:r>
            <w:r w:rsidR="002026F3">
              <w:rPr>
                <w:rFonts w:ascii="Calibri" w:hAnsi="Calibri"/>
              </w:rPr>
              <w:t>sponsor</w:t>
            </w:r>
            <w:r w:rsidR="00FC20FF">
              <w:rPr>
                <w:rFonts w:ascii="Calibri" w:hAnsi="Calibri"/>
              </w:rPr>
              <w:t xml:space="preserve"> the 2021 event.</w:t>
            </w:r>
          </w:p>
          <w:p w14:paraId="6008859B" w14:textId="1FECC1FB" w:rsidR="00C53506" w:rsidRPr="00C50FF3" w:rsidRDefault="00C53506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325D90" w:rsidRPr="008459F1" w14:paraId="70EB3E87" w14:textId="77777777" w:rsidTr="00890F53">
        <w:tc>
          <w:tcPr>
            <w:tcW w:w="526" w:type="pct"/>
          </w:tcPr>
          <w:p w14:paraId="6957BC95" w14:textId="57DF91CD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65EA8488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325D90" w:rsidRPr="008459F1" w14:paraId="2E8CB7F5" w14:textId="77777777" w:rsidTr="00890F53">
        <w:tc>
          <w:tcPr>
            <w:tcW w:w="526" w:type="pct"/>
          </w:tcPr>
          <w:p w14:paraId="0DBB54FA" w14:textId="2AEBFC0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20/01/11</w:t>
            </w:r>
          </w:p>
        </w:tc>
        <w:tc>
          <w:tcPr>
            <w:tcW w:w="4474" w:type="pct"/>
          </w:tcPr>
          <w:p w14:paraId="66B7A6F3" w14:textId="5847F4A9" w:rsidR="00325D90" w:rsidRPr="00325D9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  <w:r w:rsidRPr="00325D90">
              <w:rPr>
                <w:rFonts w:ascii="Calibri" w:hAnsi="Calibri"/>
                <w:b/>
              </w:rPr>
              <w:t>To receive and consider an update from the Events Officer with regards to the Creative Hub Proposal</w:t>
            </w:r>
          </w:p>
        </w:tc>
      </w:tr>
      <w:tr w:rsidR="00325D90" w:rsidRPr="008459F1" w14:paraId="2E105C28" w14:textId="77777777" w:rsidTr="00890F53">
        <w:tc>
          <w:tcPr>
            <w:tcW w:w="526" w:type="pct"/>
          </w:tcPr>
          <w:p w14:paraId="798FB800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4FC98BB2" w14:textId="77777777" w:rsidR="00325D90" w:rsidRDefault="00E12AA9" w:rsidP="00E12A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Events Officer updated Members with regards to the Creative Hub Proposal.</w:t>
            </w:r>
          </w:p>
          <w:p w14:paraId="7EE918C1" w14:textId="77777777" w:rsidR="00E12AA9" w:rsidRDefault="00E12AA9" w:rsidP="00E12A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1FB6621" w14:textId="77777777" w:rsidR="00E12AA9" w:rsidRPr="00E42A67" w:rsidRDefault="00E12AA9" w:rsidP="00E12A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E42A67">
              <w:rPr>
                <w:rFonts w:ascii="Calibri" w:hAnsi="Calibri"/>
              </w:rPr>
              <w:t xml:space="preserve">Members </w:t>
            </w:r>
            <w:r w:rsidRPr="00E42A67">
              <w:rPr>
                <w:rFonts w:ascii="Calibri" w:hAnsi="Calibri"/>
                <w:b/>
                <w:i/>
              </w:rPr>
              <w:t>noted</w:t>
            </w:r>
            <w:r w:rsidRPr="00E42A67">
              <w:rPr>
                <w:rFonts w:ascii="Calibri" w:hAnsi="Calibri"/>
              </w:rPr>
              <w:t xml:space="preserve"> the update.</w:t>
            </w:r>
          </w:p>
          <w:p w14:paraId="4DAB1C16" w14:textId="77777777" w:rsidR="00FC20FF" w:rsidRPr="00E42A67" w:rsidRDefault="00FC20FF" w:rsidP="00E12A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992C15A" w14:textId="03C03A4D" w:rsidR="00E12AA9" w:rsidRPr="00C50FF3" w:rsidRDefault="00E12AA9" w:rsidP="00A550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E42A67">
              <w:rPr>
                <w:rFonts w:ascii="Calibri" w:hAnsi="Calibri"/>
              </w:rPr>
              <w:t xml:space="preserve">Members </w:t>
            </w:r>
            <w:r w:rsidRPr="00E42A67">
              <w:rPr>
                <w:rFonts w:ascii="Calibri" w:hAnsi="Calibri"/>
                <w:b/>
                <w:i/>
              </w:rPr>
              <w:t>resolved to</w:t>
            </w:r>
            <w:r w:rsidR="008F2738" w:rsidRPr="00E42A67">
              <w:rPr>
                <w:rFonts w:ascii="Calibri" w:hAnsi="Calibri"/>
              </w:rPr>
              <w:t xml:space="preserve"> support in principle the project and asked the Events Officer to in</w:t>
            </w:r>
            <w:r w:rsidR="00E42A67" w:rsidRPr="00E42A67">
              <w:rPr>
                <w:rFonts w:ascii="Calibri" w:hAnsi="Calibri"/>
              </w:rPr>
              <w:t>vestigate</w:t>
            </w:r>
            <w:r w:rsidR="008F2738" w:rsidRPr="00E42A67">
              <w:rPr>
                <w:rFonts w:ascii="Calibri" w:hAnsi="Calibri"/>
              </w:rPr>
              <w:t xml:space="preserve"> any financial implication to support community events in this area</w:t>
            </w:r>
            <w:r w:rsidR="00E42A67">
              <w:rPr>
                <w:rFonts w:ascii="Calibri" w:hAnsi="Calibri"/>
              </w:rPr>
              <w:t>,</w:t>
            </w:r>
            <w:r w:rsidR="008F2738" w:rsidRPr="00E42A67">
              <w:rPr>
                <w:rFonts w:ascii="Calibri" w:hAnsi="Calibri"/>
              </w:rPr>
              <w:t xml:space="preserve"> in orde</w:t>
            </w:r>
            <w:r w:rsidR="00E42A67">
              <w:rPr>
                <w:rFonts w:ascii="Calibri" w:hAnsi="Calibri"/>
              </w:rPr>
              <w:t xml:space="preserve">r to consider </w:t>
            </w:r>
            <w:r w:rsidR="008F2738" w:rsidRPr="00E42A67">
              <w:rPr>
                <w:rFonts w:ascii="Calibri" w:hAnsi="Calibri"/>
              </w:rPr>
              <w:t xml:space="preserve">further the matter </w:t>
            </w:r>
            <w:r w:rsidR="00E42A67">
              <w:rPr>
                <w:rFonts w:ascii="Calibri" w:hAnsi="Calibri"/>
              </w:rPr>
              <w:t>during</w:t>
            </w:r>
            <w:r w:rsidR="008F2738" w:rsidRPr="00E42A67">
              <w:rPr>
                <w:rFonts w:ascii="Calibri" w:hAnsi="Calibri"/>
              </w:rPr>
              <w:t xml:space="preserve"> the next M</w:t>
            </w:r>
            <w:r w:rsidR="00077F9B">
              <w:rPr>
                <w:rFonts w:ascii="Calibri" w:hAnsi="Calibri"/>
              </w:rPr>
              <w:t xml:space="preserve">arketing and </w:t>
            </w:r>
            <w:r w:rsidR="008F2738" w:rsidRPr="00E42A67">
              <w:rPr>
                <w:rFonts w:ascii="Calibri" w:hAnsi="Calibri"/>
              </w:rPr>
              <w:t>E</w:t>
            </w:r>
            <w:r w:rsidR="00077F9B">
              <w:rPr>
                <w:rFonts w:ascii="Calibri" w:hAnsi="Calibri"/>
              </w:rPr>
              <w:t>vents</w:t>
            </w:r>
            <w:r w:rsidR="008F2738" w:rsidRPr="00E42A67">
              <w:rPr>
                <w:rFonts w:ascii="Calibri" w:hAnsi="Calibri"/>
              </w:rPr>
              <w:t xml:space="preserve"> Committee meeting</w:t>
            </w:r>
            <w:r w:rsidR="00E42A67">
              <w:rPr>
                <w:rFonts w:ascii="Calibri" w:hAnsi="Calibri"/>
              </w:rPr>
              <w:t>.</w:t>
            </w:r>
          </w:p>
        </w:tc>
      </w:tr>
      <w:tr w:rsidR="00325D90" w:rsidRPr="008459F1" w14:paraId="496E7302" w14:textId="77777777" w:rsidTr="00890F53">
        <w:tc>
          <w:tcPr>
            <w:tcW w:w="526" w:type="pct"/>
          </w:tcPr>
          <w:p w14:paraId="2191A358" w14:textId="0489F99A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6B341DF7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E12AA9" w:rsidRPr="008459F1" w14:paraId="34A3C078" w14:textId="77777777" w:rsidTr="00890F53">
        <w:tc>
          <w:tcPr>
            <w:tcW w:w="526" w:type="pct"/>
          </w:tcPr>
          <w:p w14:paraId="4A6FCE1E" w14:textId="27E3F56A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20/01/12</w:t>
            </w:r>
          </w:p>
        </w:tc>
        <w:tc>
          <w:tcPr>
            <w:tcW w:w="4474" w:type="pct"/>
          </w:tcPr>
          <w:p w14:paraId="3E433DB9" w14:textId="18C3C3CD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E12AA9">
              <w:rPr>
                <w:rFonts w:ascii="Calibri" w:hAnsi="Calibri"/>
                <w:b/>
              </w:rPr>
              <w:t>To receive and consider an update on Crewe Place Brand project</w:t>
            </w:r>
          </w:p>
        </w:tc>
      </w:tr>
      <w:tr w:rsidR="00E12AA9" w:rsidRPr="008459F1" w14:paraId="11EA3AD8" w14:textId="77777777" w:rsidTr="00890F53">
        <w:tc>
          <w:tcPr>
            <w:tcW w:w="526" w:type="pct"/>
          </w:tcPr>
          <w:p w14:paraId="736DDF31" w14:textId="77777777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774C0DD8" w14:textId="77777777" w:rsidR="00E12AA9" w:rsidRDefault="00E12AA9" w:rsidP="00E12A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Marketing and Events Officer updated Members with regards to the Crewe Place Brand Project.</w:t>
            </w:r>
          </w:p>
          <w:p w14:paraId="3BBC05B0" w14:textId="77777777" w:rsidR="00E12AA9" w:rsidRDefault="00E12AA9" w:rsidP="00E12A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59183D08" w14:textId="3613050B" w:rsidR="00E12AA9" w:rsidRPr="00E12AA9" w:rsidRDefault="00E12AA9" w:rsidP="00E12A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E42A67">
              <w:rPr>
                <w:rFonts w:ascii="Calibri" w:hAnsi="Calibri"/>
              </w:rPr>
              <w:t>Members</w:t>
            </w:r>
            <w:r w:rsidRPr="00E42A67">
              <w:rPr>
                <w:rFonts w:ascii="Calibri" w:hAnsi="Calibri"/>
                <w:b/>
                <w:i/>
              </w:rPr>
              <w:t xml:space="preserve"> noted</w:t>
            </w:r>
            <w:r w:rsidRPr="00E42A67">
              <w:rPr>
                <w:rFonts w:ascii="Calibri" w:hAnsi="Calibri"/>
              </w:rPr>
              <w:t xml:space="preserve"> the update.</w:t>
            </w:r>
          </w:p>
        </w:tc>
      </w:tr>
      <w:tr w:rsidR="00325D90" w:rsidRPr="008459F1" w14:paraId="230D9CAB" w14:textId="77777777" w:rsidTr="00890F53">
        <w:tc>
          <w:tcPr>
            <w:tcW w:w="526" w:type="pct"/>
          </w:tcPr>
          <w:p w14:paraId="77DF0792" w14:textId="4A6C3DC3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423269B2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E12AA9" w:rsidRPr="008459F1" w14:paraId="06B2B56C" w14:textId="77777777" w:rsidTr="00890F53">
        <w:tc>
          <w:tcPr>
            <w:tcW w:w="526" w:type="pct"/>
          </w:tcPr>
          <w:p w14:paraId="56F02F2E" w14:textId="6899DB86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20/01/13</w:t>
            </w:r>
          </w:p>
        </w:tc>
        <w:tc>
          <w:tcPr>
            <w:tcW w:w="4474" w:type="pct"/>
          </w:tcPr>
          <w:p w14:paraId="574ED79E" w14:textId="04611109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E12AA9">
              <w:rPr>
                <w:rFonts w:ascii="Calibri" w:hAnsi="Calibri"/>
                <w:b/>
              </w:rPr>
              <w:t>To receive and consider an update on the Town Square Booking</w:t>
            </w:r>
          </w:p>
        </w:tc>
      </w:tr>
      <w:tr w:rsidR="00E12AA9" w:rsidRPr="008459F1" w14:paraId="22035DF4" w14:textId="77777777" w:rsidTr="00890F53">
        <w:tc>
          <w:tcPr>
            <w:tcW w:w="526" w:type="pct"/>
          </w:tcPr>
          <w:p w14:paraId="6B046012" w14:textId="77777777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3337DF71" w14:textId="77777777" w:rsidR="00911349" w:rsidRPr="00911349" w:rsidRDefault="00911349" w:rsidP="00911349">
            <w:pPr>
              <w:autoSpaceDE w:val="0"/>
              <w:autoSpaceDN w:val="0"/>
              <w:rPr>
                <w:rFonts w:ascii="Calibri" w:hAnsi="Calibri"/>
              </w:rPr>
            </w:pPr>
            <w:r w:rsidRPr="00911349">
              <w:rPr>
                <w:rFonts w:ascii="Calibri" w:hAnsi="Calibri"/>
              </w:rPr>
              <w:t>The Events Officer updated Members with regards to projected loss of income from Town Square Bookings due to Covid-19, and the improved administrative system now in place.</w:t>
            </w:r>
          </w:p>
          <w:p w14:paraId="0183B258" w14:textId="77777777" w:rsidR="00911349" w:rsidRPr="00911349" w:rsidRDefault="00911349" w:rsidP="00911349">
            <w:pPr>
              <w:autoSpaceDE w:val="0"/>
              <w:autoSpaceDN w:val="0"/>
              <w:rPr>
                <w:rFonts w:ascii="Calibri" w:hAnsi="Calibri"/>
              </w:rPr>
            </w:pPr>
          </w:p>
          <w:p w14:paraId="21E67AD7" w14:textId="345D879A" w:rsidR="00E12AA9" w:rsidRPr="00C50FF3" w:rsidRDefault="00911349" w:rsidP="009113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911349">
              <w:rPr>
                <w:rFonts w:ascii="Calibri" w:hAnsi="Calibri"/>
              </w:rPr>
              <w:t xml:space="preserve">Members </w:t>
            </w:r>
            <w:r w:rsidRPr="00911349">
              <w:rPr>
                <w:rFonts w:ascii="Calibri" w:hAnsi="Calibri"/>
                <w:b/>
                <w:i/>
              </w:rPr>
              <w:t>noted</w:t>
            </w:r>
            <w:r w:rsidRPr="00911349">
              <w:rPr>
                <w:rFonts w:ascii="Calibri" w:hAnsi="Calibri"/>
              </w:rPr>
              <w:t xml:space="preserve"> the update.</w:t>
            </w:r>
          </w:p>
        </w:tc>
      </w:tr>
      <w:tr w:rsidR="00E12AA9" w:rsidRPr="008459F1" w14:paraId="6CE75A53" w14:textId="77777777" w:rsidTr="00890F53">
        <w:tc>
          <w:tcPr>
            <w:tcW w:w="526" w:type="pct"/>
          </w:tcPr>
          <w:p w14:paraId="71A04F5C" w14:textId="1AD724FA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2E11689F" w14:textId="77777777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E12AA9" w:rsidRPr="008459F1" w14:paraId="524EF949" w14:textId="77777777" w:rsidTr="00890F53">
        <w:tc>
          <w:tcPr>
            <w:tcW w:w="526" w:type="pct"/>
          </w:tcPr>
          <w:p w14:paraId="36DAE52B" w14:textId="38A5B8D7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20/01/14</w:t>
            </w:r>
          </w:p>
        </w:tc>
        <w:tc>
          <w:tcPr>
            <w:tcW w:w="4474" w:type="pct"/>
          </w:tcPr>
          <w:p w14:paraId="0696628A" w14:textId="33B1E773" w:rsidR="00E12AA9" w:rsidRPr="00E12AA9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  <w:r w:rsidRPr="00E12AA9">
              <w:rPr>
                <w:rFonts w:ascii="Calibri" w:hAnsi="Calibri"/>
                <w:b/>
              </w:rPr>
              <w:t>To note the date of the next meeting - Tuesday 8</w:t>
            </w:r>
            <w:r w:rsidRPr="00E12AA9">
              <w:rPr>
                <w:rFonts w:ascii="Calibri" w:hAnsi="Calibri"/>
                <w:b/>
                <w:vertAlign w:val="superscript"/>
              </w:rPr>
              <w:t>th</w:t>
            </w:r>
            <w:r w:rsidRPr="00E12AA9">
              <w:rPr>
                <w:rFonts w:ascii="Calibri" w:hAnsi="Calibri"/>
                <w:b/>
              </w:rPr>
              <w:t xml:space="preserve"> September 2020</w:t>
            </w:r>
            <w:r>
              <w:rPr>
                <w:rStyle w:val="FootnoteReference"/>
                <w:rFonts w:ascii="Calibri" w:hAnsi="Calibri"/>
                <w:b/>
              </w:rPr>
              <w:footnoteReference w:id="2"/>
            </w:r>
          </w:p>
        </w:tc>
      </w:tr>
      <w:tr w:rsidR="00890F53" w:rsidRPr="008459F1" w14:paraId="32DD24F8" w14:textId="77777777" w:rsidTr="00890F53">
        <w:trPr>
          <w:trHeight w:val="602"/>
        </w:trPr>
        <w:tc>
          <w:tcPr>
            <w:tcW w:w="526" w:type="pct"/>
          </w:tcPr>
          <w:p w14:paraId="26354A94" w14:textId="6EDC1DF8" w:rsidR="00890F53" w:rsidRPr="00C50FF3" w:rsidRDefault="00890F53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highlight w:val="yellow"/>
              </w:rPr>
            </w:pPr>
          </w:p>
        </w:tc>
        <w:tc>
          <w:tcPr>
            <w:tcW w:w="4474" w:type="pct"/>
          </w:tcPr>
          <w:p w14:paraId="657ACB7B" w14:textId="322795FD" w:rsidR="00890F53" w:rsidRPr="00D72598" w:rsidRDefault="00E12AA9" w:rsidP="005310A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Members noted the date of the next Marketing and Events Committee meeting.</w:t>
            </w:r>
          </w:p>
        </w:tc>
      </w:tr>
    </w:tbl>
    <w:p w14:paraId="3D368714" w14:textId="77777777" w:rsidR="00890F53" w:rsidRDefault="00890F53"/>
    <w:sectPr w:rsidR="00890F53" w:rsidSect="008F0D1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17D3" w14:textId="77777777" w:rsidR="00013D6D" w:rsidRDefault="00013D6D" w:rsidP="009E6A23">
      <w:r>
        <w:separator/>
      </w:r>
    </w:p>
  </w:endnote>
  <w:endnote w:type="continuationSeparator" w:id="0">
    <w:p w14:paraId="7B77A818" w14:textId="77777777" w:rsidR="00013D6D" w:rsidRDefault="00013D6D" w:rsidP="009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8440" w14:textId="118736D0" w:rsidR="000226DE" w:rsidRDefault="00E42D13">
    <w:pPr>
      <w:pStyle w:val="Footer"/>
    </w:pPr>
    <w:r w:rsidRPr="00E76F1F">
      <w:rPr>
        <w:rFonts w:asciiTheme="majorHAnsi" w:hAnsiTheme="majorHAnsi" w:cstheme="majorHAnsi"/>
        <w:sz w:val="18"/>
      </w:rPr>
      <w:t>Chairman’s initials</w:t>
    </w:r>
    <w:r>
      <w:rPr>
        <w:rFonts w:asciiTheme="majorHAnsi" w:hAnsiTheme="majorHAnsi" w:cstheme="majorHAnsi"/>
        <w:sz w:val="18"/>
      </w:rPr>
      <w:t xml:space="preserve">……………………..   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      Crewe Town Council </w:t>
    </w:r>
    <w:r w:rsidR="00D47A96">
      <w:rPr>
        <w:rFonts w:asciiTheme="majorHAnsi" w:hAnsiTheme="majorHAnsi" w:cstheme="majorHAnsi"/>
        <w:sz w:val="18"/>
      </w:rPr>
      <w:t>–</w:t>
    </w:r>
    <w:r>
      <w:rPr>
        <w:rFonts w:asciiTheme="majorHAnsi" w:hAnsiTheme="majorHAnsi" w:cstheme="majorHAnsi"/>
        <w:sz w:val="18"/>
      </w:rPr>
      <w:t xml:space="preserve"> </w:t>
    </w:r>
    <w:r w:rsidR="00D47A96">
      <w:rPr>
        <w:rFonts w:asciiTheme="majorHAnsi" w:hAnsiTheme="majorHAnsi" w:cstheme="majorHAnsi"/>
        <w:sz w:val="18"/>
      </w:rPr>
      <w:t>Marketing and Events</w:t>
    </w:r>
    <w:r>
      <w:rPr>
        <w:rFonts w:asciiTheme="majorHAnsi" w:hAnsiTheme="majorHAnsi" w:cstheme="majorHAnsi"/>
        <w:sz w:val="18"/>
      </w:rPr>
      <w:t xml:space="preserve">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6799" w14:textId="77777777" w:rsidR="00013D6D" w:rsidRDefault="00013D6D" w:rsidP="009E6A23">
      <w:r>
        <w:separator/>
      </w:r>
    </w:p>
  </w:footnote>
  <w:footnote w:type="continuationSeparator" w:id="0">
    <w:p w14:paraId="6D5B5678" w14:textId="77777777" w:rsidR="00013D6D" w:rsidRDefault="00013D6D" w:rsidP="009E6A23">
      <w:r>
        <w:continuationSeparator/>
      </w:r>
    </w:p>
  </w:footnote>
  <w:footnote w:id="1">
    <w:p w14:paraId="3E9ADEBD" w14:textId="7C3FCD41" w:rsidR="00863941" w:rsidRPr="00325D90" w:rsidRDefault="00863941">
      <w:pPr>
        <w:pStyle w:val="FootnoteText"/>
        <w:rPr>
          <w:rFonts w:ascii="Calibri" w:hAnsi="Calibri"/>
          <w:szCs w:val="22"/>
        </w:rPr>
      </w:pPr>
      <w:r>
        <w:rPr>
          <w:rStyle w:val="FootnoteReference"/>
        </w:rPr>
        <w:footnoteRef/>
      </w:r>
      <w:r w:rsidR="0025194F">
        <w:t xml:space="preserve"> </w:t>
      </w:r>
      <w:r w:rsidR="0025194F" w:rsidRPr="00D95688">
        <w:rPr>
          <w:rFonts w:ascii="Calibri" w:hAnsi="Calibri"/>
          <w:szCs w:val="22"/>
        </w:rPr>
        <w:t xml:space="preserve">Meeting started at </w:t>
      </w:r>
      <w:r w:rsidR="003D379E" w:rsidRPr="00D95688">
        <w:rPr>
          <w:rFonts w:ascii="Calibri" w:hAnsi="Calibri"/>
          <w:szCs w:val="22"/>
        </w:rPr>
        <w:t>19.00</w:t>
      </w:r>
      <w:r w:rsidR="00091DF3" w:rsidRPr="00D95688">
        <w:rPr>
          <w:rFonts w:ascii="Calibri" w:hAnsi="Calibri"/>
          <w:szCs w:val="22"/>
        </w:rPr>
        <w:t xml:space="preserve"> </w:t>
      </w:r>
      <w:r w:rsidRPr="00D95688">
        <w:rPr>
          <w:rFonts w:ascii="Calibri" w:hAnsi="Calibri"/>
          <w:szCs w:val="22"/>
        </w:rPr>
        <w:t>hrs</w:t>
      </w:r>
    </w:p>
  </w:footnote>
  <w:footnote w:id="2">
    <w:p w14:paraId="4B08E6C4" w14:textId="70AFB222" w:rsidR="00E12AA9" w:rsidRDefault="00E12A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908">
        <w:t xml:space="preserve">Meeting ends at </w:t>
      </w:r>
      <w:r w:rsidR="00DD2917" w:rsidRPr="000C4908">
        <w:t>19.54</w:t>
      </w:r>
      <w:r w:rsidRPr="000C4908">
        <w:t>hrs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DB51" w14:textId="484B388F" w:rsidR="00B914DF" w:rsidRDefault="00B9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7175" w14:textId="08C5B49F" w:rsidR="00B914DF" w:rsidRDefault="00B91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57B1" w14:textId="3494B75D" w:rsidR="00B914DF" w:rsidRDefault="00B9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35D2"/>
    <w:multiLevelType w:val="hybridMultilevel"/>
    <w:tmpl w:val="42DC5CBE"/>
    <w:lvl w:ilvl="0" w:tplc="BD6A0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6A86"/>
    <w:multiLevelType w:val="hybridMultilevel"/>
    <w:tmpl w:val="CB528C4C"/>
    <w:lvl w:ilvl="0" w:tplc="22D4A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4FE9"/>
    <w:multiLevelType w:val="hybridMultilevel"/>
    <w:tmpl w:val="0E065636"/>
    <w:lvl w:ilvl="0" w:tplc="F9E0A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0BE8"/>
    <w:multiLevelType w:val="hybridMultilevel"/>
    <w:tmpl w:val="2E50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4870"/>
    <w:multiLevelType w:val="hybridMultilevel"/>
    <w:tmpl w:val="BCD02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536148"/>
    <w:multiLevelType w:val="hybridMultilevel"/>
    <w:tmpl w:val="B4C226B0"/>
    <w:lvl w:ilvl="0" w:tplc="6D18B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2091"/>
    <w:multiLevelType w:val="multilevel"/>
    <w:tmpl w:val="213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4102F"/>
    <w:multiLevelType w:val="hybridMultilevel"/>
    <w:tmpl w:val="7226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2DE2"/>
    <w:rsid w:val="00006402"/>
    <w:rsid w:val="00007505"/>
    <w:rsid w:val="00011532"/>
    <w:rsid w:val="00013D6D"/>
    <w:rsid w:val="00017A75"/>
    <w:rsid w:val="0002140B"/>
    <w:rsid w:val="00022543"/>
    <w:rsid w:val="000226DE"/>
    <w:rsid w:val="00024229"/>
    <w:rsid w:val="00026308"/>
    <w:rsid w:val="00026E9E"/>
    <w:rsid w:val="00027FA4"/>
    <w:rsid w:val="00031AB3"/>
    <w:rsid w:val="0003763D"/>
    <w:rsid w:val="00040CAF"/>
    <w:rsid w:val="00042B76"/>
    <w:rsid w:val="0005360C"/>
    <w:rsid w:val="00060410"/>
    <w:rsid w:val="00067071"/>
    <w:rsid w:val="00070101"/>
    <w:rsid w:val="00071A41"/>
    <w:rsid w:val="000726CC"/>
    <w:rsid w:val="00076F1C"/>
    <w:rsid w:val="00077F9B"/>
    <w:rsid w:val="000840DF"/>
    <w:rsid w:val="00091DF3"/>
    <w:rsid w:val="000A438E"/>
    <w:rsid w:val="000A4A6E"/>
    <w:rsid w:val="000A53AE"/>
    <w:rsid w:val="000B124E"/>
    <w:rsid w:val="000B5E68"/>
    <w:rsid w:val="000C4908"/>
    <w:rsid w:val="000C4F19"/>
    <w:rsid w:val="000C6261"/>
    <w:rsid w:val="000D705B"/>
    <w:rsid w:val="000E06B7"/>
    <w:rsid w:val="000E1D48"/>
    <w:rsid w:val="000E4CA5"/>
    <w:rsid w:val="000F3D10"/>
    <w:rsid w:val="000F5468"/>
    <w:rsid w:val="000F5CB0"/>
    <w:rsid w:val="000F624C"/>
    <w:rsid w:val="00105367"/>
    <w:rsid w:val="00107BD8"/>
    <w:rsid w:val="0011460D"/>
    <w:rsid w:val="00123D42"/>
    <w:rsid w:val="001308A8"/>
    <w:rsid w:val="0016323A"/>
    <w:rsid w:val="0016551E"/>
    <w:rsid w:val="00172905"/>
    <w:rsid w:val="00174691"/>
    <w:rsid w:val="00187536"/>
    <w:rsid w:val="00187608"/>
    <w:rsid w:val="00187D99"/>
    <w:rsid w:val="001926D8"/>
    <w:rsid w:val="00193A53"/>
    <w:rsid w:val="001A0206"/>
    <w:rsid w:val="001A074A"/>
    <w:rsid w:val="001A4AAB"/>
    <w:rsid w:val="001A55FE"/>
    <w:rsid w:val="001A775B"/>
    <w:rsid w:val="001A7E02"/>
    <w:rsid w:val="001B782A"/>
    <w:rsid w:val="001C3289"/>
    <w:rsid w:val="001C7D66"/>
    <w:rsid w:val="001D2F5F"/>
    <w:rsid w:val="001D6D9E"/>
    <w:rsid w:val="001E31FF"/>
    <w:rsid w:val="001E5696"/>
    <w:rsid w:val="001F1798"/>
    <w:rsid w:val="001F2D44"/>
    <w:rsid w:val="001F2DDB"/>
    <w:rsid w:val="002026F3"/>
    <w:rsid w:val="002045D7"/>
    <w:rsid w:val="00204C43"/>
    <w:rsid w:val="00205D3D"/>
    <w:rsid w:val="00210AE4"/>
    <w:rsid w:val="00212F0B"/>
    <w:rsid w:val="00215641"/>
    <w:rsid w:val="002178CE"/>
    <w:rsid w:val="002255B6"/>
    <w:rsid w:val="0023002E"/>
    <w:rsid w:val="002363DA"/>
    <w:rsid w:val="00241706"/>
    <w:rsid w:val="00245E3C"/>
    <w:rsid w:val="0025194F"/>
    <w:rsid w:val="002601EB"/>
    <w:rsid w:val="00260CDE"/>
    <w:rsid w:val="00263C8B"/>
    <w:rsid w:val="00264068"/>
    <w:rsid w:val="00264188"/>
    <w:rsid w:val="00267629"/>
    <w:rsid w:val="002772D8"/>
    <w:rsid w:val="00282673"/>
    <w:rsid w:val="00286D7E"/>
    <w:rsid w:val="002945A3"/>
    <w:rsid w:val="00295CA3"/>
    <w:rsid w:val="002A5A81"/>
    <w:rsid w:val="002A6F33"/>
    <w:rsid w:val="002A7934"/>
    <w:rsid w:val="002B5016"/>
    <w:rsid w:val="002B627C"/>
    <w:rsid w:val="002C006A"/>
    <w:rsid w:val="002C3D9C"/>
    <w:rsid w:val="002C5A1E"/>
    <w:rsid w:val="002D3073"/>
    <w:rsid w:val="002D58B9"/>
    <w:rsid w:val="002D67A7"/>
    <w:rsid w:val="002E2FC4"/>
    <w:rsid w:val="002E770B"/>
    <w:rsid w:val="002F26A1"/>
    <w:rsid w:val="002F35CD"/>
    <w:rsid w:val="002F481A"/>
    <w:rsid w:val="00302E82"/>
    <w:rsid w:val="00303E59"/>
    <w:rsid w:val="00306161"/>
    <w:rsid w:val="00307797"/>
    <w:rsid w:val="00311DE3"/>
    <w:rsid w:val="00312531"/>
    <w:rsid w:val="003127BA"/>
    <w:rsid w:val="00320BBF"/>
    <w:rsid w:val="00322F08"/>
    <w:rsid w:val="00325C15"/>
    <w:rsid w:val="00325D90"/>
    <w:rsid w:val="00331250"/>
    <w:rsid w:val="003365DB"/>
    <w:rsid w:val="003375E9"/>
    <w:rsid w:val="00337868"/>
    <w:rsid w:val="0034249A"/>
    <w:rsid w:val="00346ABA"/>
    <w:rsid w:val="00350693"/>
    <w:rsid w:val="003524AD"/>
    <w:rsid w:val="00357FBA"/>
    <w:rsid w:val="0036728E"/>
    <w:rsid w:val="00373C84"/>
    <w:rsid w:val="00387964"/>
    <w:rsid w:val="00391A4D"/>
    <w:rsid w:val="003A1A11"/>
    <w:rsid w:val="003B3745"/>
    <w:rsid w:val="003C2B4C"/>
    <w:rsid w:val="003D00AC"/>
    <w:rsid w:val="003D01A6"/>
    <w:rsid w:val="003D379E"/>
    <w:rsid w:val="003E3D8C"/>
    <w:rsid w:val="003E7A3F"/>
    <w:rsid w:val="003F2641"/>
    <w:rsid w:val="003F5AA7"/>
    <w:rsid w:val="00400E03"/>
    <w:rsid w:val="00401979"/>
    <w:rsid w:val="00401AA2"/>
    <w:rsid w:val="00401E83"/>
    <w:rsid w:val="004034B8"/>
    <w:rsid w:val="0040394C"/>
    <w:rsid w:val="00404132"/>
    <w:rsid w:val="00404E80"/>
    <w:rsid w:val="004061FE"/>
    <w:rsid w:val="004108D9"/>
    <w:rsid w:val="004150B4"/>
    <w:rsid w:val="00421751"/>
    <w:rsid w:val="004344FC"/>
    <w:rsid w:val="0045096E"/>
    <w:rsid w:val="00452FD3"/>
    <w:rsid w:val="0045385A"/>
    <w:rsid w:val="00454184"/>
    <w:rsid w:val="00457FC0"/>
    <w:rsid w:val="0046098D"/>
    <w:rsid w:val="00460BC3"/>
    <w:rsid w:val="00462FB2"/>
    <w:rsid w:val="00464B0D"/>
    <w:rsid w:val="00472055"/>
    <w:rsid w:val="00473210"/>
    <w:rsid w:val="00475B15"/>
    <w:rsid w:val="00477B6F"/>
    <w:rsid w:val="004804F1"/>
    <w:rsid w:val="0048358B"/>
    <w:rsid w:val="00483635"/>
    <w:rsid w:val="00484021"/>
    <w:rsid w:val="0048708D"/>
    <w:rsid w:val="00487C31"/>
    <w:rsid w:val="0049558A"/>
    <w:rsid w:val="004A2C3E"/>
    <w:rsid w:val="004A5236"/>
    <w:rsid w:val="004A5987"/>
    <w:rsid w:val="004B212E"/>
    <w:rsid w:val="004C40E7"/>
    <w:rsid w:val="004C474F"/>
    <w:rsid w:val="004C6AC3"/>
    <w:rsid w:val="004D7984"/>
    <w:rsid w:val="004E0845"/>
    <w:rsid w:val="004E2E03"/>
    <w:rsid w:val="004E59E9"/>
    <w:rsid w:val="004F44D2"/>
    <w:rsid w:val="004F54A1"/>
    <w:rsid w:val="004F6EEF"/>
    <w:rsid w:val="005017EA"/>
    <w:rsid w:val="005018AB"/>
    <w:rsid w:val="005040C0"/>
    <w:rsid w:val="00504811"/>
    <w:rsid w:val="00511C4B"/>
    <w:rsid w:val="005133D6"/>
    <w:rsid w:val="00515B9F"/>
    <w:rsid w:val="00523F27"/>
    <w:rsid w:val="00524334"/>
    <w:rsid w:val="00525404"/>
    <w:rsid w:val="005310AA"/>
    <w:rsid w:val="00531798"/>
    <w:rsid w:val="00541379"/>
    <w:rsid w:val="00552B10"/>
    <w:rsid w:val="0056239C"/>
    <w:rsid w:val="00565CC6"/>
    <w:rsid w:val="005668CE"/>
    <w:rsid w:val="005670C2"/>
    <w:rsid w:val="00584A25"/>
    <w:rsid w:val="00585F96"/>
    <w:rsid w:val="0059117C"/>
    <w:rsid w:val="005943C4"/>
    <w:rsid w:val="00594E7B"/>
    <w:rsid w:val="00597BCF"/>
    <w:rsid w:val="00597D75"/>
    <w:rsid w:val="005A3621"/>
    <w:rsid w:val="005A57D3"/>
    <w:rsid w:val="005B377B"/>
    <w:rsid w:val="005B42F7"/>
    <w:rsid w:val="005C02A9"/>
    <w:rsid w:val="005C2549"/>
    <w:rsid w:val="005C298B"/>
    <w:rsid w:val="005C2B68"/>
    <w:rsid w:val="005C4A58"/>
    <w:rsid w:val="005D5B33"/>
    <w:rsid w:val="005E28FF"/>
    <w:rsid w:val="005E6DCE"/>
    <w:rsid w:val="005F37DE"/>
    <w:rsid w:val="005F4A4F"/>
    <w:rsid w:val="005F59C6"/>
    <w:rsid w:val="00605FA3"/>
    <w:rsid w:val="0060766F"/>
    <w:rsid w:val="006131DF"/>
    <w:rsid w:val="00615013"/>
    <w:rsid w:val="00625395"/>
    <w:rsid w:val="00626415"/>
    <w:rsid w:val="00635AB3"/>
    <w:rsid w:val="006411E4"/>
    <w:rsid w:val="00643D71"/>
    <w:rsid w:val="006478D5"/>
    <w:rsid w:val="0065255F"/>
    <w:rsid w:val="006649FB"/>
    <w:rsid w:val="006658EC"/>
    <w:rsid w:val="006675E1"/>
    <w:rsid w:val="00676A39"/>
    <w:rsid w:val="006A0A82"/>
    <w:rsid w:val="006A1663"/>
    <w:rsid w:val="006A1CC2"/>
    <w:rsid w:val="006A60E0"/>
    <w:rsid w:val="006A7A81"/>
    <w:rsid w:val="006B005D"/>
    <w:rsid w:val="006B1BA3"/>
    <w:rsid w:val="006B2131"/>
    <w:rsid w:val="006B22FB"/>
    <w:rsid w:val="006B3134"/>
    <w:rsid w:val="006B6757"/>
    <w:rsid w:val="006C029A"/>
    <w:rsid w:val="006D43DE"/>
    <w:rsid w:val="007166C2"/>
    <w:rsid w:val="007175C6"/>
    <w:rsid w:val="007273F8"/>
    <w:rsid w:val="00727AA5"/>
    <w:rsid w:val="00737282"/>
    <w:rsid w:val="00743BC8"/>
    <w:rsid w:val="00744376"/>
    <w:rsid w:val="007732E6"/>
    <w:rsid w:val="007733CD"/>
    <w:rsid w:val="007749C3"/>
    <w:rsid w:val="007806E5"/>
    <w:rsid w:val="00787F7E"/>
    <w:rsid w:val="007905B6"/>
    <w:rsid w:val="00790A20"/>
    <w:rsid w:val="007942A8"/>
    <w:rsid w:val="007A3FC6"/>
    <w:rsid w:val="007B5F77"/>
    <w:rsid w:val="007C15FD"/>
    <w:rsid w:val="007D2CB8"/>
    <w:rsid w:val="007D3F93"/>
    <w:rsid w:val="007E35B0"/>
    <w:rsid w:val="007F2B05"/>
    <w:rsid w:val="007F5D25"/>
    <w:rsid w:val="00805B93"/>
    <w:rsid w:val="008078A2"/>
    <w:rsid w:val="00811859"/>
    <w:rsid w:val="00814E86"/>
    <w:rsid w:val="00820038"/>
    <w:rsid w:val="008254E2"/>
    <w:rsid w:val="0083092B"/>
    <w:rsid w:val="00840550"/>
    <w:rsid w:val="00840657"/>
    <w:rsid w:val="008450BF"/>
    <w:rsid w:val="008459F1"/>
    <w:rsid w:val="00850A5C"/>
    <w:rsid w:val="00854391"/>
    <w:rsid w:val="008546DA"/>
    <w:rsid w:val="008560A6"/>
    <w:rsid w:val="00856A57"/>
    <w:rsid w:val="00863941"/>
    <w:rsid w:val="0086400D"/>
    <w:rsid w:val="008700EE"/>
    <w:rsid w:val="0087122D"/>
    <w:rsid w:val="00871E1C"/>
    <w:rsid w:val="00890F53"/>
    <w:rsid w:val="0089197A"/>
    <w:rsid w:val="00895A73"/>
    <w:rsid w:val="008A2650"/>
    <w:rsid w:val="008A7B6C"/>
    <w:rsid w:val="008B30EA"/>
    <w:rsid w:val="008B5879"/>
    <w:rsid w:val="008B5F81"/>
    <w:rsid w:val="008C1419"/>
    <w:rsid w:val="008C2EF6"/>
    <w:rsid w:val="008C38AA"/>
    <w:rsid w:val="008C5590"/>
    <w:rsid w:val="008D3578"/>
    <w:rsid w:val="008D55A2"/>
    <w:rsid w:val="008D713C"/>
    <w:rsid w:val="008E598B"/>
    <w:rsid w:val="008E7D53"/>
    <w:rsid w:val="008F0D11"/>
    <w:rsid w:val="008F2738"/>
    <w:rsid w:val="008F4750"/>
    <w:rsid w:val="009003A5"/>
    <w:rsid w:val="0090356B"/>
    <w:rsid w:val="0091102A"/>
    <w:rsid w:val="00911349"/>
    <w:rsid w:val="009134D9"/>
    <w:rsid w:val="00925CAD"/>
    <w:rsid w:val="00926BA7"/>
    <w:rsid w:val="00930EBA"/>
    <w:rsid w:val="00930F0A"/>
    <w:rsid w:val="00944F99"/>
    <w:rsid w:val="009464E4"/>
    <w:rsid w:val="009474EA"/>
    <w:rsid w:val="009509AC"/>
    <w:rsid w:val="00954053"/>
    <w:rsid w:val="009543EE"/>
    <w:rsid w:val="009804B3"/>
    <w:rsid w:val="0098245F"/>
    <w:rsid w:val="00986644"/>
    <w:rsid w:val="0099264C"/>
    <w:rsid w:val="00994589"/>
    <w:rsid w:val="00997096"/>
    <w:rsid w:val="009A141F"/>
    <w:rsid w:val="009A5446"/>
    <w:rsid w:val="009C11DC"/>
    <w:rsid w:val="009C18DD"/>
    <w:rsid w:val="009C3A99"/>
    <w:rsid w:val="009C5C98"/>
    <w:rsid w:val="009D0601"/>
    <w:rsid w:val="009D140F"/>
    <w:rsid w:val="009D146C"/>
    <w:rsid w:val="009E2A3A"/>
    <w:rsid w:val="009E5781"/>
    <w:rsid w:val="009E6A23"/>
    <w:rsid w:val="009E72B2"/>
    <w:rsid w:val="009F04CC"/>
    <w:rsid w:val="009F3BBD"/>
    <w:rsid w:val="009F40B9"/>
    <w:rsid w:val="009F4534"/>
    <w:rsid w:val="009F52C1"/>
    <w:rsid w:val="009F797F"/>
    <w:rsid w:val="00A004B4"/>
    <w:rsid w:val="00A00C30"/>
    <w:rsid w:val="00A02214"/>
    <w:rsid w:val="00A05F7A"/>
    <w:rsid w:val="00A0783E"/>
    <w:rsid w:val="00A11295"/>
    <w:rsid w:val="00A41FC8"/>
    <w:rsid w:val="00A55039"/>
    <w:rsid w:val="00A57746"/>
    <w:rsid w:val="00A57E70"/>
    <w:rsid w:val="00A739B5"/>
    <w:rsid w:val="00A81D9A"/>
    <w:rsid w:val="00A83371"/>
    <w:rsid w:val="00A9174A"/>
    <w:rsid w:val="00A91E08"/>
    <w:rsid w:val="00A91F7F"/>
    <w:rsid w:val="00A961FF"/>
    <w:rsid w:val="00AA0A52"/>
    <w:rsid w:val="00AA3414"/>
    <w:rsid w:val="00AB4B84"/>
    <w:rsid w:val="00AC00DB"/>
    <w:rsid w:val="00AC385A"/>
    <w:rsid w:val="00AC64CC"/>
    <w:rsid w:val="00AC7D4A"/>
    <w:rsid w:val="00AD3DF6"/>
    <w:rsid w:val="00AD5534"/>
    <w:rsid w:val="00AE0256"/>
    <w:rsid w:val="00AE0822"/>
    <w:rsid w:val="00AE0FF8"/>
    <w:rsid w:val="00AE7663"/>
    <w:rsid w:val="00AF12C0"/>
    <w:rsid w:val="00AF67C7"/>
    <w:rsid w:val="00B062C3"/>
    <w:rsid w:val="00B13AD5"/>
    <w:rsid w:val="00B1500D"/>
    <w:rsid w:val="00B16479"/>
    <w:rsid w:val="00B16C01"/>
    <w:rsid w:val="00B206CD"/>
    <w:rsid w:val="00B22143"/>
    <w:rsid w:val="00B25E37"/>
    <w:rsid w:val="00B334B7"/>
    <w:rsid w:val="00B422AA"/>
    <w:rsid w:val="00B44064"/>
    <w:rsid w:val="00B445DD"/>
    <w:rsid w:val="00B46A3A"/>
    <w:rsid w:val="00B52611"/>
    <w:rsid w:val="00B63B09"/>
    <w:rsid w:val="00B67ACF"/>
    <w:rsid w:val="00B70C7F"/>
    <w:rsid w:val="00B7403C"/>
    <w:rsid w:val="00B742F5"/>
    <w:rsid w:val="00B75357"/>
    <w:rsid w:val="00B914DF"/>
    <w:rsid w:val="00BA16EE"/>
    <w:rsid w:val="00BB07C5"/>
    <w:rsid w:val="00BB1639"/>
    <w:rsid w:val="00BB3847"/>
    <w:rsid w:val="00BC0295"/>
    <w:rsid w:val="00BC0F2D"/>
    <w:rsid w:val="00BC4F84"/>
    <w:rsid w:val="00BC6467"/>
    <w:rsid w:val="00BD3C58"/>
    <w:rsid w:val="00BE29C4"/>
    <w:rsid w:val="00BF4CEF"/>
    <w:rsid w:val="00BF5F99"/>
    <w:rsid w:val="00C05CC9"/>
    <w:rsid w:val="00C05CD2"/>
    <w:rsid w:val="00C070B4"/>
    <w:rsid w:val="00C15D71"/>
    <w:rsid w:val="00C17EAC"/>
    <w:rsid w:val="00C25FBE"/>
    <w:rsid w:val="00C30423"/>
    <w:rsid w:val="00C32C6A"/>
    <w:rsid w:val="00C35CBA"/>
    <w:rsid w:val="00C4433A"/>
    <w:rsid w:val="00C47EE4"/>
    <w:rsid w:val="00C50FF3"/>
    <w:rsid w:val="00C53506"/>
    <w:rsid w:val="00C551BD"/>
    <w:rsid w:val="00C5665A"/>
    <w:rsid w:val="00C57B5A"/>
    <w:rsid w:val="00C6475E"/>
    <w:rsid w:val="00C64911"/>
    <w:rsid w:val="00C65CAA"/>
    <w:rsid w:val="00C766BE"/>
    <w:rsid w:val="00C77D07"/>
    <w:rsid w:val="00C77F66"/>
    <w:rsid w:val="00C862CB"/>
    <w:rsid w:val="00C92614"/>
    <w:rsid w:val="00C932E5"/>
    <w:rsid w:val="00CA30B6"/>
    <w:rsid w:val="00CA7DA9"/>
    <w:rsid w:val="00CB58B4"/>
    <w:rsid w:val="00CC0CB6"/>
    <w:rsid w:val="00CC1ADB"/>
    <w:rsid w:val="00CC1FB7"/>
    <w:rsid w:val="00CC3AEE"/>
    <w:rsid w:val="00CD42D8"/>
    <w:rsid w:val="00CE137F"/>
    <w:rsid w:val="00CF5E00"/>
    <w:rsid w:val="00D006CC"/>
    <w:rsid w:val="00D01B20"/>
    <w:rsid w:val="00D033FB"/>
    <w:rsid w:val="00D140A1"/>
    <w:rsid w:val="00D145F6"/>
    <w:rsid w:val="00D23A80"/>
    <w:rsid w:val="00D27F31"/>
    <w:rsid w:val="00D351CB"/>
    <w:rsid w:val="00D3791D"/>
    <w:rsid w:val="00D47A96"/>
    <w:rsid w:val="00D47CC9"/>
    <w:rsid w:val="00D50473"/>
    <w:rsid w:val="00D52C9A"/>
    <w:rsid w:val="00D54A86"/>
    <w:rsid w:val="00D54E31"/>
    <w:rsid w:val="00D56A6B"/>
    <w:rsid w:val="00D72598"/>
    <w:rsid w:val="00D74679"/>
    <w:rsid w:val="00D80AA5"/>
    <w:rsid w:val="00D85505"/>
    <w:rsid w:val="00D876EC"/>
    <w:rsid w:val="00D900C1"/>
    <w:rsid w:val="00D902D6"/>
    <w:rsid w:val="00D95688"/>
    <w:rsid w:val="00DA4A84"/>
    <w:rsid w:val="00DB0C44"/>
    <w:rsid w:val="00DB444C"/>
    <w:rsid w:val="00DB489B"/>
    <w:rsid w:val="00DB4BD4"/>
    <w:rsid w:val="00DB7CBE"/>
    <w:rsid w:val="00DC4BD8"/>
    <w:rsid w:val="00DC5EF5"/>
    <w:rsid w:val="00DD1BF2"/>
    <w:rsid w:val="00DD25D0"/>
    <w:rsid w:val="00DD2917"/>
    <w:rsid w:val="00DD47BB"/>
    <w:rsid w:val="00DF233B"/>
    <w:rsid w:val="00DF7656"/>
    <w:rsid w:val="00DF7EE2"/>
    <w:rsid w:val="00E01009"/>
    <w:rsid w:val="00E03068"/>
    <w:rsid w:val="00E12AA9"/>
    <w:rsid w:val="00E13317"/>
    <w:rsid w:val="00E37328"/>
    <w:rsid w:val="00E37C47"/>
    <w:rsid w:val="00E42A67"/>
    <w:rsid w:val="00E42D13"/>
    <w:rsid w:val="00E431FB"/>
    <w:rsid w:val="00E435E2"/>
    <w:rsid w:val="00E4521B"/>
    <w:rsid w:val="00E47BA8"/>
    <w:rsid w:val="00E519D5"/>
    <w:rsid w:val="00E5569F"/>
    <w:rsid w:val="00E57D2C"/>
    <w:rsid w:val="00E64A11"/>
    <w:rsid w:val="00E678E8"/>
    <w:rsid w:val="00E67BCE"/>
    <w:rsid w:val="00E80A33"/>
    <w:rsid w:val="00E84A34"/>
    <w:rsid w:val="00E900A0"/>
    <w:rsid w:val="00E92D58"/>
    <w:rsid w:val="00EA24D0"/>
    <w:rsid w:val="00EA6F3A"/>
    <w:rsid w:val="00EB088A"/>
    <w:rsid w:val="00EB3499"/>
    <w:rsid w:val="00EB6E41"/>
    <w:rsid w:val="00EC032D"/>
    <w:rsid w:val="00EC2129"/>
    <w:rsid w:val="00EC4572"/>
    <w:rsid w:val="00ED70B2"/>
    <w:rsid w:val="00EE1FF4"/>
    <w:rsid w:val="00EE348C"/>
    <w:rsid w:val="00EE38FD"/>
    <w:rsid w:val="00EE4310"/>
    <w:rsid w:val="00EE7F86"/>
    <w:rsid w:val="00EF0B5C"/>
    <w:rsid w:val="00EF4103"/>
    <w:rsid w:val="00EF46C6"/>
    <w:rsid w:val="00F00F9C"/>
    <w:rsid w:val="00F05239"/>
    <w:rsid w:val="00F1207F"/>
    <w:rsid w:val="00F156B6"/>
    <w:rsid w:val="00F15B07"/>
    <w:rsid w:val="00F15E8B"/>
    <w:rsid w:val="00F2034B"/>
    <w:rsid w:val="00F31B8D"/>
    <w:rsid w:val="00F32EDB"/>
    <w:rsid w:val="00F37A22"/>
    <w:rsid w:val="00F50CF8"/>
    <w:rsid w:val="00F52DE8"/>
    <w:rsid w:val="00F53ED1"/>
    <w:rsid w:val="00F545B6"/>
    <w:rsid w:val="00F6770A"/>
    <w:rsid w:val="00F748F7"/>
    <w:rsid w:val="00F769D8"/>
    <w:rsid w:val="00F84F2E"/>
    <w:rsid w:val="00F86779"/>
    <w:rsid w:val="00F87D0D"/>
    <w:rsid w:val="00F92C6E"/>
    <w:rsid w:val="00FA3F54"/>
    <w:rsid w:val="00FB2EB5"/>
    <w:rsid w:val="00FB446D"/>
    <w:rsid w:val="00FC20FF"/>
    <w:rsid w:val="00FE074F"/>
    <w:rsid w:val="00FE2282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F08E9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8C"/>
  </w:style>
  <w:style w:type="paragraph" w:styleId="Footer">
    <w:name w:val="footer"/>
    <w:basedOn w:val="Normal"/>
    <w:link w:val="Foot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8C"/>
  </w:style>
  <w:style w:type="character" w:styleId="CommentReference">
    <w:name w:val="annotation reference"/>
    <w:basedOn w:val="DefaultParagraphFont"/>
    <w:uiPriority w:val="99"/>
    <w:semiHidden/>
    <w:unhideWhenUsed/>
    <w:rsid w:val="0098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4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0F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0F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0F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95688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7F0E0-26CB-4814-B339-A4F380D8C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DFFEF-01E3-421A-BCA6-5C9873E9C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DF995-8D32-47D2-9414-1E4FA72F2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B15C34-34C9-4C4C-86AE-4215E24BE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Jackie Dow</cp:lastModifiedBy>
  <cp:revision>3</cp:revision>
  <cp:lastPrinted>2020-03-10T18:40:00Z</cp:lastPrinted>
  <dcterms:created xsi:type="dcterms:W3CDTF">2020-09-10T09:03:00Z</dcterms:created>
  <dcterms:modified xsi:type="dcterms:W3CDTF">2021-04-22T07:49:00Z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49900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